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AA2606" w:rsidRPr="00D84701" w14:paraId="00B1A792" w14:textId="77777777" w:rsidTr="0047476F">
        <w:trPr>
          <w:jc w:val="center"/>
        </w:trPr>
        <w:tc>
          <w:tcPr>
            <w:tcW w:w="2835" w:type="dxa"/>
            <w:vAlign w:val="center"/>
          </w:tcPr>
          <w:p w14:paraId="0A8B7332" w14:textId="58F8E62A" w:rsidR="00AA2606" w:rsidRPr="00D84701" w:rsidRDefault="0047476F" w:rsidP="00CB3E45">
            <w:pPr>
              <w:snapToGrid w:val="0"/>
              <w:jc w:val="center"/>
              <w:rPr>
                <w:rFonts w:ascii="PT Sans" w:hAnsi="PT Sans" w:cs="Times New Roman"/>
                <w:b/>
                <w:caps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A2CF6B" wp14:editId="03FC26DF">
                  <wp:extent cx="663121" cy="722101"/>
                  <wp:effectExtent l="0" t="0" r="0" b="0"/>
                  <wp:docPr id="2" name="Рисунок 2" descr="http://xn----7sbbrrrkbl3aheu1b4ic.xn--p1ai/upload/iblock/d4b/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--7sbbrrrkbl3aheu1b4ic.xn--p1ai/upload/iblock/d4b/o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34" t="10950" r="14163" b="10534"/>
                          <a:stretch/>
                        </pic:blipFill>
                        <pic:spPr bwMode="auto">
                          <a:xfrm>
                            <a:off x="0" y="0"/>
                            <a:ext cx="664232" cy="72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2CF03A8" w14:textId="30505BBE" w:rsidR="00AA2606" w:rsidRPr="00D84701" w:rsidRDefault="00AA2606" w:rsidP="00CB3E45">
            <w:pPr>
              <w:snapToGrid w:val="0"/>
              <w:jc w:val="center"/>
              <w:rPr>
                <w:rFonts w:ascii="PT Sans" w:hAnsi="PT Sans" w:cs="Times New Roman"/>
                <w:b/>
                <w:caps/>
              </w:rPr>
            </w:pPr>
            <w:r w:rsidRPr="00446234">
              <w:rPr>
                <w:rFonts w:ascii="PT Sans" w:hAnsi="PT Sans" w:cs="Times New Roman"/>
                <w:b/>
                <w:caps/>
                <w:noProof/>
                <w:lang w:eastAsia="ru-RU"/>
              </w:rPr>
              <w:drawing>
                <wp:inline distT="0" distB="0" distL="0" distR="0" wp14:anchorId="15DC54C1" wp14:editId="40AC2397">
                  <wp:extent cx="1609725" cy="533400"/>
                  <wp:effectExtent l="0" t="0" r="9525" b="0"/>
                  <wp:docPr id="18" name="Рисунок 18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7ACC0A3C" w14:textId="2DD3ED16" w:rsidR="00AA2606" w:rsidRPr="00D84701" w:rsidRDefault="00146A1E" w:rsidP="00CB3E45">
            <w:pPr>
              <w:snapToGrid w:val="0"/>
              <w:jc w:val="center"/>
              <w:rPr>
                <w:rFonts w:ascii="PT Sans" w:hAnsi="PT Sans" w:cs="Times New Roman"/>
                <w:b/>
                <w:caps/>
              </w:rPr>
            </w:pPr>
            <w:r>
              <w:rPr>
                <w:rFonts w:ascii="PT Sans" w:hAnsi="PT Sans" w:cs="Times New Roman"/>
                <w:b/>
                <w:caps/>
                <w:noProof/>
                <w:lang w:eastAsia="ru-RU"/>
              </w:rPr>
              <w:drawing>
                <wp:inline distT="0" distB="0" distL="0" distR="0" wp14:anchorId="363B2DF9" wp14:editId="0DE86024">
                  <wp:extent cx="1032439" cy="61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439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E094C" w14:textId="77777777" w:rsidR="00755FBE" w:rsidRPr="00446234" w:rsidRDefault="00755FBE" w:rsidP="00446234">
      <w:pPr>
        <w:snapToGrid w:val="0"/>
        <w:spacing w:after="0" w:line="240" w:lineRule="auto"/>
        <w:jc w:val="center"/>
        <w:rPr>
          <w:rFonts w:ascii="PT Sans" w:hAnsi="PT Sans" w:cs="Times New Roman"/>
          <w:b/>
          <w:caps/>
        </w:rPr>
      </w:pPr>
    </w:p>
    <w:p w14:paraId="4C476779" w14:textId="77777777" w:rsidR="00755FBE" w:rsidRPr="00446234" w:rsidRDefault="00755FBE" w:rsidP="00446234">
      <w:pPr>
        <w:snapToGrid w:val="0"/>
        <w:spacing w:after="0" w:line="240" w:lineRule="auto"/>
        <w:jc w:val="center"/>
        <w:rPr>
          <w:rFonts w:ascii="PT Sans" w:hAnsi="PT Sans" w:cs="Times New Roman"/>
          <w:b/>
          <w:caps/>
        </w:rPr>
      </w:pPr>
      <w:r w:rsidRPr="00446234">
        <w:rPr>
          <w:noProof/>
          <w:lang w:eastAsia="ru-RU"/>
        </w:rPr>
        <w:drawing>
          <wp:inline distT="0" distB="0" distL="0" distR="0" wp14:anchorId="7432181D" wp14:editId="40D4172F">
            <wp:extent cx="1692000" cy="1260000"/>
            <wp:effectExtent l="0" t="0" r="3810" b="0"/>
            <wp:docPr id="4" name="Рисунок 4" descr="http://xn----7sbbrrrkbl3aheu1b4ic.xn--p1ai/images/logo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brrrkbl3aheu1b4ic.xn--p1ai/images/logo_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97601" w14:textId="77777777" w:rsidR="00755FBE" w:rsidRPr="00446234" w:rsidRDefault="00755FBE" w:rsidP="00446234">
      <w:pPr>
        <w:snapToGrid w:val="0"/>
        <w:spacing w:after="0" w:line="240" w:lineRule="auto"/>
        <w:jc w:val="center"/>
        <w:rPr>
          <w:rFonts w:ascii="PT Sans" w:hAnsi="PT Sans" w:cs="Times New Roman"/>
          <w:b/>
          <w:caps/>
          <w:lang w:val="en-US"/>
        </w:rPr>
      </w:pPr>
    </w:p>
    <w:p w14:paraId="0510F788" w14:textId="77777777" w:rsidR="00755FBE" w:rsidRPr="00446234" w:rsidRDefault="00755FBE" w:rsidP="00446234">
      <w:pPr>
        <w:snapToGrid w:val="0"/>
        <w:spacing w:after="0" w:line="240" w:lineRule="auto"/>
        <w:jc w:val="center"/>
        <w:rPr>
          <w:rFonts w:ascii="PT Sans" w:hAnsi="PT Sans" w:cs="Times New Roman"/>
          <w:b/>
          <w:caps/>
        </w:rPr>
      </w:pPr>
      <w:r w:rsidRPr="00446234">
        <w:rPr>
          <w:rFonts w:ascii="PT Sans" w:hAnsi="PT Sans" w:cs="Times New Roman"/>
          <w:b/>
          <w:caps/>
        </w:rPr>
        <w:t xml:space="preserve">Программа </w:t>
      </w:r>
    </w:p>
    <w:p w14:paraId="76F4D6D9" w14:textId="77777777" w:rsidR="00755FBE" w:rsidRPr="00446234" w:rsidRDefault="00755FBE" w:rsidP="00446234">
      <w:pPr>
        <w:snapToGrid w:val="0"/>
        <w:spacing w:after="0" w:line="240" w:lineRule="auto"/>
        <w:jc w:val="center"/>
        <w:rPr>
          <w:rFonts w:ascii="PT Sans" w:hAnsi="PT Sans" w:cs="Times New Roman"/>
          <w:caps/>
        </w:rPr>
      </w:pPr>
      <w:r w:rsidRPr="00446234">
        <w:rPr>
          <w:rFonts w:ascii="PT Sans" w:hAnsi="PT Sans" w:cs="Times New Roman"/>
          <w:caps/>
          <w:lang w:val="en-US"/>
        </w:rPr>
        <w:t>I</w:t>
      </w:r>
      <w:r w:rsidRPr="00446234">
        <w:rPr>
          <w:rFonts w:ascii="PT Sans" w:hAnsi="PT Sans" w:cs="Times New Roman"/>
          <w:caps/>
        </w:rPr>
        <w:t xml:space="preserve"> Международного нефтяного академического конгресса </w:t>
      </w:r>
      <w:r w:rsidRPr="00446234">
        <w:rPr>
          <w:rFonts w:ascii="PT Sans" w:hAnsi="PT Sans" w:cs="Times New Roman"/>
          <w:caps/>
        </w:rPr>
        <w:br/>
        <w:t>имени Ф.К. Салманова</w:t>
      </w:r>
    </w:p>
    <w:p w14:paraId="29E336BF" w14:textId="77777777" w:rsidR="00755FBE" w:rsidRPr="00446234" w:rsidRDefault="00755FBE" w:rsidP="00446234">
      <w:pPr>
        <w:spacing w:after="0" w:line="240" w:lineRule="auto"/>
        <w:jc w:val="center"/>
        <w:rPr>
          <w:rFonts w:ascii="PT Sans" w:hAnsi="PT Sans" w:cs="Times New Roman"/>
          <w:b/>
          <w:caps/>
        </w:rPr>
      </w:pPr>
    </w:p>
    <w:p w14:paraId="0CB8173B" w14:textId="77777777" w:rsidR="00755FBE" w:rsidRPr="00446234" w:rsidRDefault="00755FBE" w:rsidP="00446234">
      <w:pPr>
        <w:snapToGrid w:val="0"/>
        <w:spacing w:after="0" w:line="240" w:lineRule="auto"/>
        <w:jc w:val="center"/>
        <w:rPr>
          <w:rFonts w:ascii="PT Sans" w:hAnsi="PT Sans" w:cs="Times New Roman"/>
        </w:rPr>
      </w:pPr>
      <w:r w:rsidRPr="00446234">
        <w:rPr>
          <w:rFonts w:ascii="PT Sans" w:hAnsi="PT Sans" w:cs="Times New Roman"/>
          <w:b/>
          <w:bCs/>
        </w:rPr>
        <w:t>21-22 февраля 2019 года</w:t>
      </w:r>
    </w:p>
    <w:p w14:paraId="0D5FDDBF" w14:textId="77777777" w:rsidR="00755FBE" w:rsidRPr="00446234" w:rsidRDefault="00755FBE" w:rsidP="00446234">
      <w:pPr>
        <w:spacing w:after="0" w:line="240" w:lineRule="auto"/>
        <w:jc w:val="center"/>
        <w:rPr>
          <w:rFonts w:ascii="PT Sans" w:hAnsi="PT Sans" w:cs="Times New Roman"/>
          <w:b/>
          <w:bCs/>
        </w:rPr>
      </w:pPr>
      <w:r w:rsidRPr="00446234">
        <w:rPr>
          <w:rFonts w:ascii="PT Sans" w:hAnsi="PT Sans" w:cs="Times New Roman"/>
          <w:b/>
          <w:bCs/>
        </w:rPr>
        <w:t xml:space="preserve">Ханты-Мансийский автономный округ-Югра, г. Ханты-Мансийск, </w:t>
      </w:r>
    </w:p>
    <w:p w14:paraId="31CA9B6A" w14:textId="77777777" w:rsidR="00755FBE" w:rsidRPr="00446234" w:rsidRDefault="00755FBE" w:rsidP="00446234">
      <w:pPr>
        <w:spacing w:after="0" w:line="240" w:lineRule="auto"/>
        <w:jc w:val="center"/>
        <w:rPr>
          <w:rFonts w:ascii="PT Sans" w:hAnsi="PT Sans" w:cs="Times New Roman"/>
        </w:rPr>
      </w:pPr>
      <w:r w:rsidRPr="00446234">
        <w:rPr>
          <w:rFonts w:ascii="PT Sans" w:hAnsi="PT Sans" w:cs="Times New Roman"/>
          <w:b/>
          <w:bCs/>
        </w:rPr>
        <w:t>Югорский государственный университет</w:t>
      </w:r>
    </w:p>
    <w:p w14:paraId="44B8FFBC" w14:textId="77777777" w:rsidR="00755FBE" w:rsidRPr="00446234" w:rsidRDefault="00755FBE" w:rsidP="00446234">
      <w:pPr>
        <w:pStyle w:val="a5"/>
        <w:spacing w:after="0" w:line="240" w:lineRule="auto"/>
        <w:rPr>
          <w:rFonts w:ascii="PT Sans" w:hAnsi="PT Sans" w:cs="Times New Roman"/>
          <w:b/>
          <w:sz w:val="22"/>
        </w:rPr>
      </w:pPr>
    </w:p>
    <w:p w14:paraId="24147BAE" w14:textId="77777777" w:rsidR="00AA2606" w:rsidRPr="00AA2606" w:rsidRDefault="00755FBE" w:rsidP="00AA2606">
      <w:pPr>
        <w:pStyle w:val="a5"/>
        <w:spacing w:after="0" w:line="240" w:lineRule="auto"/>
        <w:rPr>
          <w:rFonts w:ascii="PT Sans" w:hAnsi="PT Sans" w:cs="Times New Roman"/>
          <w:sz w:val="22"/>
        </w:rPr>
      </w:pPr>
      <w:r w:rsidRPr="00446234">
        <w:rPr>
          <w:rFonts w:ascii="PT Sans" w:hAnsi="PT Sans" w:cs="Times New Roman"/>
          <w:sz w:val="22"/>
          <w:lang w:val="en-US"/>
        </w:rPr>
        <w:t>I</w:t>
      </w:r>
      <w:r w:rsidRPr="00446234">
        <w:rPr>
          <w:rFonts w:ascii="PT Sans" w:hAnsi="PT Sans" w:cs="Times New Roman"/>
          <w:sz w:val="22"/>
        </w:rPr>
        <w:t xml:space="preserve"> Международный нефтяной академической конгресс имени Ф.К. Салманова является одной из площадок </w:t>
      </w:r>
      <w:r w:rsidRPr="00446234">
        <w:rPr>
          <w:rFonts w:ascii="PT Sans" w:hAnsi="PT Sans" w:cs="Times New Roman"/>
          <w:sz w:val="22"/>
          <w:lang w:val="en-US"/>
        </w:rPr>
        <w:t>II</w:t>
      </w:r>
      <w:r w:rsidRPr="00446234">
        <w:rPr>
          <w:rFonts w:ascii="PT Sans" w:hAnsi="PT Sans" w:cs="Times New Roman"/>
          <w:sz w:val="22"/>
        </w:rPr>
        <w:t xml:space="preserve"> Международного молодежного научно-практического форума «Нефтяная столица».</w:t>
      </w:r>
    </w:p>
    <w:p w14:paraId="72A9E56A" w14:textId="77777777" w:rsidR="00AA2606" w:rsidRPr="0047476F" w:rsidRDefault="00AA2606" w:rsidP="00AA2606">
      <w:pPr>
        <w:pStyle w:val="a5"/>
        <w:spacing w:after="0" w:line="240" w:lineRule="auto"/>
        <w:rPr>
          <w:rFonts w:ascii="PT Sans" w:hAnsi="PT Sans" w:cs="Times New Roman"/>
          <w:sz w:val="22"/>
        </w:rPr>
      </w:pPr>
    </w:p>
    <w:p w14:paraId="58440DB3" w14:textId="40D97D54" w:rsidR="00755FBE" w:rsidRPr="00AA2606" w:rsidRDefault="00755FBE" w:rsidP="00AA2606">
      <w:pPr>
        <w:pStyle w:val="a5"/>
        <w:spacing w:after="0" w:line="240" w:lineRule="auto"/>
        <w:rPr>
          <w:rFonts w:ascii="PT Sans" w:hAnsi="PT Sans" w:cs="Times New Roman"/>
          <w:sz w:val="22"/>
        </w:rPr>
      </w:pPr>
      <w:r w:rsidRPr="00446234">
        <w:rPr>
          <w:rFonts w:cs="Times New Roman"/>
          <w:b/>
          <w:sz w:val="22"/>
        </w:rPr>
        <w:t>Цель конгресса</w:t>
      </w:r>
      <w:r w:rsidRPr="00446234">
        <w:rPr>
          <w:rFonts w:cs="Times New Roman"/>
          <w:sz w:val="22"/>
        </w:rPr>
        <w:t xml:space="preserve">: </w:t>
      </w:r>
      <w:r w:rsidRPr="00446234">
        <w:rPr>
          <w:rFonts w:cs="Arial"/>
          <w:sz w:val="22"/>
        </w:rPr>
        <w:t xml:space="preserve">презентация лучших практик кадрового обеспечения сферы ТЭК и создание </w:t>
      </w:r>
      <w:proofErr w:type="spellStart"/>
      <w:r w:rsidRPr="00446234">
        <w:rPr>
          <w:rFonts w:cs="Arial"/>
          <w:sz w:val="22"/>
        </w:rPr>
        <w:t>коллабораций</w:t>
      </w:r>
      <w:proofErr w:type="spellEnd"/>
      <w:r w:rsidRPr="00446234">
        <w:rPr>
          <w:rFonts w:cs="Arial"/>
          <w:sz w:val="22"/>
        </w:rPr>
        <w:t xml:space="preserve"> научно-образовательных организаций и нефтяных компаний</w:t>
      </w:r>
      <w:r w:rsidRPr="00446234">
        <w:rPr>
          <w:rFonts w:cs="Times New Roman"/>
          <w:sz w:val="22"/>
        </w:rPr>
        <w:t>.</w:t>
      </w:r>
    </w:p>
    <w:p w14:paraId="45CE6CE9" w14:textId="77777777" w:rsidR="00755FBE" w:rsidRPr="00446234" w:rsidRDefault="00755FBE" w:rsidP="00446234">
      <w:pPr>
        <w:pStyle w:val="a5"/>
        <w:spacing w:after="0" w:line="240" w:lineRule="auto"/>
        <w:rPr>
          <w:rFonts w:ascii="PT Sans" w:hAnsi="PT Sans" w:cs="Times New Roman"/>
          <w:b/>
          <w:sz w:val="22"/>
        </w:rPr>
      </w:pPr>
    </w:p>
    <w:p w14:paraId="1B34FB2B" w14:textId="77777777" w:rsidR="00755FBE" w:rsidRPr="00446234" w:rsidRDefault="00755FBE" w:rsidP="00446234">
      <w:pPr>
        <w:pStyle w:val="a5"/>
        <w:spacing w:after="0" w:line="240" w:lineRule="auto"/>
        <w:rPr>
          <w:rFonts w:ascii="PT Sans" w:hAnsi="PT Sans" w:cs="Times New Roman"/>
          <w:sz w:val="22"/>
        </w:rPr>
      </w:pPr>
      <w:r w:rsidRPr="00446234">
        <w:rPr>
          <w:rFonts w:ascii="PT Sans" w:hAnsi="PT Sans" w:cs="Times New Roman"/>
          <w:b/>
          <w:sz w:val="22"/>
        </w:rPr>
        <w:t>Миссия конгресса</w:t>
      </w:r>
      <w:r w:rsidRPr="00446234">
        <w:rPr>
          <w:rFonts w:ascii="PT Sans" w:hAnsi="PT Sans" w:cs="Times New Roman"/>
          <w:sz w:val="22"/>
        </w:rPr>
        <w:t xml:space="preserve"> – </w:t>
      </w:r>
      <w:r w:rsidRPr="00446234">
        <w:rPr>
          <w:rFonts w:ascii="PT Sans" w:hAnsi="PT Sans" w:cs="Arial"/>
          <w:sz w:val="22"/>
        </w:rPr>
        <w:t>объединение усилий международного академического сообщества, ведущих нефтегазовых компаний и органов власти в поиске и апробации эффективных путей решения актуальных задач развития ТЭК</w:t>
      </w:r>
      <w:r w:rsidRPr="00446234">
        <w:rPr>
          <w:rFonts w:ascii="PT Sans" w:hAnsi="PT Sans" w:cs="Times New Roman"/>
          <w:sz w:val="22"/>
        </w:rPr>
        <w:t>.</w:t>
      </w:r>
    </w:p>
    <w:p w14:paraId="5A944FE6" w14:textId="77777777" w:rsidR="00755FBE" w:rsidRPr="00446234" w:rsidRDefault="00755FBE" w:rsidP="00446234">
      <w:pPr>
        <w:pStyle w:val="a5"/>
        <w:spacing w:after="0" w:line="240" w:lineRule="auto"/>
        <w:rPr>
          <w:rFonts w:ascii="PT Sans" w:hAnsi="PT Sans" w:cs="Times New Roman"/>
          <w:spacing w:val="-6"/>
          <w:sz w:val="22"/>
        </w:rPr>
      </w:pPr>
      <w:r w:rsidRPr="00446234">
        <w:rPr>
          <w:rFonts w:ascii="PT Sans" w:hAnsi="PT Sans" w:cs="Times New Roman"/>
          <w:b/>
          <w:spacing w:val="-6"/>
          <w:sz w:val="22"/>
        </w:rPr>
        <w:t>Участники конгресса</w:t>
      </w:r>
      <w:r w:rsidRPr="00446234">
        <w:rPr>
          <w:rFonts w:ascii="PT Sans" w:hAnsi="PT Sans" w:cs="Times New Roman"/>
          <w:spacing w:val="-6"/>
          <w:sz w:val="22"/>
        </w:rPr>
        <w:t xml:space="preserve">: </w:t>
      </w:r>
      <w:r w:rsidRPr="00446234">
        <w:rPr>
          <w:rFonts w:ascii="PT Sans" w:hAnsi="PT Sans" w:cs="Arial"/>
          <w:spacing w:val="-6"/>
          <w:sz w:val="22"/>
        </w:rPr>
        <w:t>руководители высших учебных заведений, научных организаций, компаний нефтегазовой отрасли; руководители и специалисты служб по работе с персоналом; руководители базовых кафедр на предприятиях нефтегазового комплекса; специалисты по трудоустройству выпускников образовательных организаций; руководители и сотрудники маркетинговых и пиар структур высших учебных заведений; молодые ученые, аспиранты, студенты и школьники</w:t>
      </w:r>
      <w:r w:rsidRPr="00446234">
        <w:rPr>
          <w:rFonts w:ascii="PT Sans" w:hAnsi="PT Sans" w:cs="Times New Roman"/>
          <w:spacing w:val="-6"/>
          <w:sz w:val="22"/>
        </w:rPr>
        <w:t>.</w:t>
      </w:r>
    </w:p>
    <w:p w14:paraId="06CA1C00" w14:textId="77777777" w:rsidR="00755FBE" w:rsidRPr="00446234" w:rsidRDefault="00755FBE" w:rsidP="00446234">
      <w:pPr>
        <w:spacing w:after="0" w:line="240" w:lineRule="auto"/>
        <w:jc w:val="both"/>
        <w:rPr>
          <w:rFonts w:ascii="PT Sans" w:hAnsi="PT Sans" w:cs="Times New Roman"/>
          <w:b/>
        </w:rPr>
      </w:pPr>
    </w:p>
    <w:p w14:paraId="12A0DFA1" w14:textId="77777777" w:rsidR="00755FBE" w:rsidRPr="00446234" w:rsidRDefault="00755FBE" w:rsidP="00446234">
      <w:pPr>
        <w:spacing w:after="0" w:line="240" w:lineRule="auto"/>
        <w:ind w:firstLine="709"/>
        <w:jc w:val="both"/>
        <w:rPr>
          <w:rFonts w:ascii="PT Sans" w:hAnsi="PT Sans" w:cs="Times New Roman"/>
          <w:b/>
        </w:rPr>
      </w:pPr>
      <w:r w:rsidRPr="00446234">
        <w:rPr>
          <w:rFonts w:ascii="PT Sans" w:hAnsi="PT Sans" w:cs="Times New Roman"/>
          <w:b/>
        </w:rPr>
        <w:t>На площадках конгресса пройдут:</w:t>
      </w:r>
    </w:p>
    <w:p w14:paraId="520F8963" w14:textId="6FCC60AF" w:rsidR="00755FBE" w:rsidRPr="00446234" w:rsidRDefault="00755FBE" w:rsidP="00446234">
      <w:pPr>
        <w:pStyle w:val="a5"/>
        <w:spacing w:after="0" w:line="240" w:lineRule="auto"/>
        <w:rPr>
          <w:rFonts w:ascii="PT Sans" w:hAnsi="PT Sans"/>
          <w:i/>
          <w:sz w:val="22"/>
          <w:highlight w:val="yellow"/>
        </w:rPr>
      </w:pPr>
      <w:r w:rsidRPr="00446234">
        <w:rPr>
          <w:rFonts w:ascii="PT Sans" w:hAnsi="PT Sans" w:cs="Times New Roman"/>
          <w:sz w:val="22"/>
        </w:rPr>
        <w:t xml:space="preserve">1. </w:t>
      </w:r>
      <w:r w:rsidR="00A7138E" w:rsidRPr="00446234">
        <w:rPr>
          <w:rFonts w:ascii="PT Sans" w:hAnsi="PT Sans" w:cs="Times New Roman"/>
          <w:sz w:val="22"/>
        </w:rPr>
        <w:t xml:space="preserve">Панельная дискуссия «Образование будущего: </w:t>
      </w:r>
      <w:r w:rsidR="00FA2845" w:rsidRPr="00446234">
        <w:rPr>
          <w:rFonts w:ascii="PT Sans" w:hAnsi="PT Sans" w:cs="Times New Roman"/>
          <w:sz w:val="22"/>
        </w:rPr>
        <w:t>инновационные и перспективные практики подготовки кадров для нефтяной отрасли</w:t>
      </w:r>
      <w:r w:rsidR="00A7138E" w:rsidRPr="00446234">
        <w:rPr>
          <w:rFonts w:ascii="PT Sans" w:hAnsi="PT Sans" w:cs="Times New Roman"/>
          <w:sz w:val="22"/>
        </w:rPr>
        <w:t>»</w:t>
      </w:r>
      <w:r w:rsidRPr="00446234">
        <w:rPr>
          <w:rFonts w:ascii="PT Sans" w:hAnsi="PT Sans"/>
          <w:i/>
          <w:sz w:val="22"/>
        </w:rPr>
        <w:t>.</w:t>
      </w:r>
    </w:p>
    <w:p w14:paraId="3916860A" w14:textId="77777777" w:rsidR="00755FBE" w:rsidRPr="00446234" w:rsidRDefault="00755FBE" w:rsidP="00446234">
      <w:pPr>
        <w:pStyle w:val="a5"/>
        <w:spacing w:after="0" w:line="240" w:lineRule="auto"/>
        <w:rPr>
          <w:rFonts w:ascii="PT Sans" w:hAnsi="PT Sans" w:cs="Times New Roman"/>
          <w:sz w:val="22"/>
        </w:rPr>
      </w:pPr>
      <w:r w:rsidRPr="00446234">
        <w:rPr>
          <w:rFonts w:ascii="PT Sans" w:hAnsi="PT Sans" w:cs="Times New Roman"/>
          <w:sz w:val="22"/>
        </w:rPr>
        <w:t>2. Научная сессия «Информационные технологии в решении задач рационального недропользования».</w:t>
      </w:r>
    </w:p>
    <w:p w14:paraId="3020F6C4" w14:textId="77777777" w:rsidR="00755FBE" w:rsidRPr="00446234" w:rsidRDefault="00755FBE" w:rsidP="00446234">
      <w:pPr>
        <w:pStyle w:val="a5"/>
        <w:spacing w:after="0" w:line="240" w:lineRule="auto"/>
        <w:rPr>
          <w:rFonts w:ascii="PT Sans" w:hAnsi="PT Sans" w:cs="Times New Roman"/>
          <w:sz w:val="22"/>
        </w:rPr>
      </w:pPr>
      <w:r w:rsidRPr="00446234">
        <w:rPr>
          <w:rFonts w:ascii="PT Sans" w:hAnsi="PT Sans" w:cs="Times New Roman"/>
          <w:sz w:val="22"/>
        </w:rPr>
        <w:t>3. Открытые лекции спикеров конгресса.</w:t>
      </w:r>
    </w:p>
    <w:p w14:paraId="7BA77B77" w14:textId="77777777" w:rsidR="00755FBE" w:rsidRPr="00446234" w:rsidRDefault="00755FBE" w:rsidP="00446234">
      <w:pPr>
        <w:pStyle w:val="a5"/>
        <w:spacing w:after="0" w:line="240" w:lineRule="auto"/>
        <w:rPr>
          <w:rFonts w:ascii="PT Sans" w:hAnsi="PT Sans" w:cs="Times New Roman"/>
          <w:sz w:val="22"/>
        </w:rPr>
      </w:pPr>
      <w:r w:rsidRPr="00446234">
        <w:rPr>
          <w:rFonts w:ascii="PT Sans" w:hAnsi="PT Sans" w:cs="Times New Roman"/>
          <w:sz w:val="22"/>
        </w:rPr>
        <w:t>4. Компетентностная олимпиада «Месторождение знаний».</w:t>
      </w:r>
    </w:p>
    <w:p w14:paraId="63388242" w14:textId="2743B3E9" w:rsidR="00755FBE" w:rsidRPr="00446234" w:rsidRDefault="00755FBE" w:rsidP="00446234">
      <w:pPr>
        <w:pStyle w:val="a5"/>
        <w:spacing w:after="0" w:line="240" w:lineRule="auto"/>
        <w:rPr>
          <w:rFonts w:ascii="PT Sans" w:hAnsi="PT Sans" w:cs="Times New Roman"/>
          <w:sz w:val="22"/>
        </w:rPr>
      </w:pPr>
      <w:r w:rsidRPr="00446234">
        <w:rPr>
          <w:rFonts w:ascii="PT Sans" w:hAnsi="PT Sans" w:cs="Times New Roman"/>
          <w:sz w:val="22"/>
        </w:rPr>
        <w:t>5. Презентация корпоративных стандартов компаний-участни</w:t>
      </w:r>
      <w:r w:rsidR="00A7138E" w:rsidRPr="00446234">
        <w:rPr>
          <w:rFonts w:ascii="PT Sans" w:hAnsi="PT Sans" w:cs="Times New Roman"/>
          <w:sz w:val="22"/>
        </w:rPr>
        <w:t>ц форума «Кадры для ТЭК»</w:t>
      </w:r>
      <w:r w:rsidRPr="00446234">
        <w:rPr>
          <w:rFonts w:ascii="PT Sans" w:hAnsi="PT Sans" w:cs="Times New Roman"/>
          <w:sz w:val="22"/>
        </w:rPr>
        <w:t>.</w:t>
      </w:r>
    </w:p>
    <w:p w14:paraId="09EA0BC0" w14:textId="04FAE8DB" w:rsidR="00755FBE" w:rsidRPr="00446234" w:rsidRDefault="00755FBE" w:rsidP="00446234">
      <w:pPr>
        <w:pStyle w:val="a5"/>
        <w:spacing w:after="0" w:line="240" w:lineRule="auto"/>
        <w:rPr>
          <w:rFonts w:ascii="PT Sans" w:hAnsi="PT Sans" w:cs="Times New Roman"/>
          <w:sz w:val="22"/>
        </w:rPr>
      </w:pPr>
      <w:r w:rsidRPr="00446234">
        <w:rPr>
          <w:rFonts w:ascii="PT Sans" w:hAnsi="PT Sans" w:cs="Times New Roman"/>
          <w:sz w:val="22"/>
        </w:rPr>
        <w:t>6. </w:t>
      </w:r>
      <w:r w:rsidR="00A7138E" w:rsidRPr="00446234">
        <w:rPr>
          <w:rFonts w:ascii="PT Sans" w:hAnsi="PT Sans" w:cs="Times New Roman"/>
          <w:sz w:val="22"/>
        </w:rPr>
        <w:t xml:space="preserve">Экспертная оценка </w:t>
      </w:r>
      <w:r w:rsidRPr="00446234">
        <w:rPr>
          <w:rFonts w:ascii="PT Sans" w:hAnsi="PT Sans" w:cs="Times New Roman"/>
          <w:sz w:val="22"/>
        </w:rPr>
        <w:t>кейсов «Использование инструментов внутренних и внешних коммуникаций для продвижения вуза».</w:t>
      </w:r>
    </w:p>
    <w:p w14:paraId="72D17C32" w14:textId="77777777" w:rsidR="00755FBE" w:rsidRPr="00446234" w:rsidRDefault="00755FBE" w:rsidP="00446234">
      <w:pPr>
        <w:pStyle w:val="a5"/>
        <w:spacing w:after="0" w:line="240" w:lineRule="auto"/>
        <w:rPr>
          <w:rFonts w:ascii="PT Sans" w:hAnsi="PT Sans" w:cs="Times New Roman"/>
          <w:b/>
          <w:sz w:val="22"/>
        </w:rPr>
      </w:pPr>
    </w:p>
    <w:p w14:paraId="699673E3" w14:textId="77777777" w:rsidR="00755FBE" w:rsidRPr="00446234" w:rsidRDefault="00755FBE" w:rsidP="00446234">
      <w:pPr>
        <w:pStyle w:val="a5"/>
        <w:spacing w:after="0" w:line="240" w:lineRule="auto"/>
        <w:rPr>
          <w:rFonts w:ascii="PT Sans" w:hAnsi="PT Sans" w:cs="Times New Roman"/>
          <w:sz w:val="22"/>
        </w:rPr>
      </w:pPr>
      <w:r w:rsidRPr="00446234">
        <w:rPr>
          <w:rFonts w:ascii="PT Sans" w:hAnsi="PT Sans" w:cs="Times New Roman"/>
          <w:b/>
          <w:sz w:val="22"/>
        </w:rPr>
        <w:t>Языки конгресса</w:t>
      </w:r>
      <w:r w:rsidRPr="00446234">
        <w:rPr>
          <w:rFonts w:ascii="PT Sans" w:hAnsi="PT Sans" w:cs="Times New Roman"/>
          <w:sz w:val="22"/>
        </w:rPr>
        <w:t>: русский и английский.</w:t>
      </w:r>
    </w:p>
    <w:p w14:paraId="4BE8B0B1" w14:textId="77777777" w:rsidR="00755FBE" w:rsidRPr="00446234" w:rsidRDefault="00755FBE" w:rsidP="00446234">
      <w:pPr>
        <w:pStyle w:val="a5"/>
        <w:spacing w:after="0" w:line="240" w:lineRule="auto"/>
        <w:rPr>
          <w:rFonts w:ascii="PT Sans" w:hAnsi="PT Sans"/>
          <w:sz w:val="22"/>
        </w:rPr>
      </w:pPr>
    </w:p>
    <w:p w14:paraId="25DAEB0E" w14:textId="77777777" w:rsidR="00446234" w:rsidRDefault="00446234">
      <w:pPr>
        <w:rPr>
          <w:rFonts w:ascii="PT Sans" w:hAnsi="PT Sans" w:cs="Times New Roman"/>
          <w:i/>
          <w:color w:val="1F497D" w:themeColor="text2"/>
        </w:rPr>
      </w:pPr>
      <w:r>
        <w:rPr>
          <w:rFonts w:ascii="PT Sans" w:hAnsi="PT Sans" w:cs="Times New Roman"/>
          <w:i/>
          <w:color w:val="1F497D" w:themeColor="text2"/>
        </w:rPr>
        <w:br w:type="page"/>
      </w:r>
    </w:p>
    <w:p w14:paraId="38CF5F5A" w14:textId="02F5AC2D" w:rsidR="00755FBE" w:rsidRPr="00446234" w:rsidRDefault="00755FBE" w:rsidP="00446234">
      <w:pPr>
        <w:spacing w:after="0" w:line="240" w:lineRule="auto"/>
        <w:ind w:firstLine="709"/>
        <w:jc w:val="both"/>
        <w:rPr>
          <w:rFonts w:ascii="PT Sans" w:hAnsi="PT Sans" w:cs="Times New Roman"/>
          <w:i/>
          <w:color w:val="1F497D" w:themeColor="text2"/>
        </w:rPr>
      </w:pPr>
      <w:r w:rsidRPr="00446234">
        <w:rPr>
          <w:rFonts w:ascii="PT Sans" w:hAnsi="PT Sans" w:cs="Times New Roman"/>
          <w:i/>
          <w:color w:val="1F497D" w:themeColor="text2"/>
        </w:rPr>
        <w:lastRenderedPageBreak/>
        <w:t>Участникам конгресса будет предоставлена возможность презентовать имеющийся опыт по подготовке кадров для нужд нефтегазовой отрасли, осуществить обмен передовыми практиками в сфере образования и научных исследований, сформулировать требования бизнес-сообщества к компетенциям выпускников, обсудить вызовы динамично меняющейся экономики и сформировать научно-образовательные коллаборации для эффективного сотрудничества. По итогам конгресса планируется подписание соглашений о намерениях.</w:t>
      </w:r>
    </w:p>
    <w:p w14:paraId="0689CC80" w14:textId="77777777" w:rsidR="00755FBE" w:rsidRPr="00446234" w:rsidRDefault="00755FBE" w:rsidP="00446234">
      <w:pPr>
        <w:spacing w:after="0" w:line="240" w:lineRule="auto"/>
        <w:ind w:firstLine="709"/>
        <w:jc w:val="both"/>
        <w:rPr>
          <w:rFonts w:ascii="PT Sans" w:hAnsi="PT Sans" w:cs="Times New Roman"/>
          <w:i/>
          <w:color w:val="1F497D" w:themeColor="text2"/>
        </w:rPr>
      </w:pPr>
      <w:r w:rsidRPr="00446234">
        <w:rPr>
          <w:rFonts w:ascii="PT Sans" w:hAnsi="PT Sans" w:cs="Times New Roman"/>
          <w:i/>
          <w:color w:val="1F497D" w:themeColor="text2"/>
        </w:rPr>
        <w:t xml:space="preserve">В рамках конгресса будет презентован проект молодежной медиа-экспедиции памяти </w:t>
      </w:r>
      <w:proofErr w:type="spellStart"/>
      <w:r w:rsidRPr="00446234">
        <w:rPr>
          <w:rFonts w:ascii="PT Sans" w:hAnsi="PT Sans" w:cs="Times New Roman"/>
          <w:i/>
          <w:color w:val="1F497D" w:themeColor="text2"/>
        </w:rPr>
        <w:t>Ф.К.Салманова</w:t>
      </w:r>
      <w:proofErr w:type="spellEnd"/>
      <w:r w:rsidRPr="00446234">
        <w:rPr>
          <w:rFonts w:ascii="PT Sans" w:hAnsi="PT Sans" w:cs="Times New Roman"/>
          <w:i/>
          <w:color w:val="1F497D" w:themeColor="text2"/>
        </w:rPr>
        <w:t xml:space="preserve">. Участники экспедиции проедут по нефтегазовым месторождениям Югры, Татарстана и Башкортостана, завершат экспедицию в Азербайджанском государственном университете нефти и промышленности, выпускником которого является Ф.К. Салманов. В знак уважения к вузу, подготовившему первооткрывателя нефтяных месторождений Ханты-Мансийского автономного округа – Югры будет установлена памятная доска им. </w:t>
      </w:r>
      <w:proofErr w:type="spellStart"/>
      <w:r w:rsidRPr="00446234">
        <w:rPr>
          <w:rFonts w:ascii="PT Sans" w:hAnsi="PT Sans" w:cs="Times New Roman"/>
          <w:i/>
          <w:color w:val="1F497D" w:themeColor="text2"/>
        </w:rPr>
        <w:t>Ф.К.Салманова</w:t>
      </w:r>
      <w:proofErr w:type="spellEnd"/>
      <w:r w:rsidRPr="00446234">
        <w:rPr>
          <w:rFonts w:ascii="PT Sans" w:hAnsi="PT Sans" w:cs="Times New Roman"/>
          <w:i/>
          <w:color w:val="1F497D" w:themeColor="text2"/>
        </w:rPr>
        <w:t>.</w:t>
      </w:r>
    </w:p>
    <w:p w14:paraId="6F7704F1" w14:textId="77777777" w:rsidR="00755FBE" w:rsidRPr="00446234" w:rsidRDefault="00755FBE" w:rsidP="00446234">
      <w:pPr>
        <w:spacing w:after="0" w:line="240" w:lineRule="auto"/>
        <w:ind w:firstLine="709"/>
        <w:jc w:val="both"/>
        <w:rPr>
          <w:rFonts w:ascii="PT Sans" w:hAnsi="PT Sans" w:cs="Times New Roman"/>
          <w:i/>
          <w:color w:val="1F497D" w:themeColor="text2"/>
        </w:rPr>
      </w:pPr>
      <w:r w:rsidRPr="00446234">
        <w:rPr>
          <w:rFonts w:ascii="PT Sans" w:hAnsi="PT Sans" w:cs="Times New Roman"/>
          <w:i/>
          <w:color w:val="1F497D" w:themeColor="text2"/>
        </w:rPr>
        <w:t xml:space="preserve">Заявки на участие в конгрессе будут приниматься на сайте Форума </w:t>
      </w:r>
      <w:hyperlink r:id="rId12" w:history="1">
        <w:r w:rsidRPr="00446234">
          <w:rPr>
            <w:rStyle w:val="ae"/>
            <w:rFonts w:ascii="PT Sans" w:hAnsi="PT Sans" w:cs="Times New Roman"/>
            <w:i/>
            <w:color w:val="1F497D" w:themeColor="text2"/>
          </w:rPr>
          <w:t>https://oilcapital.admhmao.ru/</w:t>
        </w:r>
      </w:hyperlink>
      <w:r w:rsidRPr="00446234">
        <w:rPr>
          <w:rFonts w:ascii="PT Sans" w:hAnsi="PT Sans" w:cs="Times New Roman"/>
          <w:i/>
          <w:color w:val="1F497D" w:themeColor="text2"/>
        </w:rPr>
        <w:t xml:space="preserve"> </w:t>
      </w:r>
    </w:p>
    <w:p w14:paraId="44058577" w14:textId="773FDEDF" w:rsidR="008A58AC" w:rsidRDefault="008A58AC">
      <w:pPr>
        <w:rPr>
          <w:rFonts w:ascii="PT Sans" w:hAnsi="PT Sans" w:cs="Times New Roman"/>
          <w:i/>
        </w:rPr>
      </w:pPr>
      <w:r>
        <w:rPr>
          <w:rFonts w:ascii="PT Sans" w:hAnsi="PT Sans" w:cs="Times New Roman"/>
          <w:i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933"/>
        <w:gridCol w:w="4181"/>
        <w:gridCol w:w="5023"/>
      </w:tblGrid>
      <w:tr w:rsidR="00755FBE" w:rsidRPr="00446234" w14:paraId="039DE503" w14:textId="77777777" w:rsidTr="007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14:paraId="39B58436" w14:textId="77777777" w:rsidR="00755FBE" w:rsidRPr="00446234" w:rsidRDefault="00755FBE" w:rsidP="00446234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FFFFFF" w:themeColor="background1"/>
                <w:sz w:val="22"/>
                <w:szCs w:val="22"/>
              </w:rPr>
              <w:lastRenderedPageBreak/>
              <w:t>19 февраля</w:t>
            </w:r>
          </w:p>
        </w:tc>
      </w:tr>
      <w:tr w:rsidR="00755FBE" w:rsidRPr="00446234" w14:paraId="24D99B65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B674BF3" w14:textId="77777777" w:rsidR="00755FBE" w:rsidRPr="00446234" w:rsidRDefault="00755FBE" w:rsidP="00446234">
            <w:pPr>
              <w:rPr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Заезд участников Компетентностной олимпиады «Месторождение знаний»</w:t>
            </w:r>
          </w:p>
        </w:tc>
      </w:tr>
      <w:tr w:rsidR="00755FBE" w:rsidRPr="00446234" w14:paraId="54E9AA01" w14:textId="77777777" w:rsidTr="007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14:paraId="4B2B3DAB" w14:textId="77777777" w:rsidR="00755FBE" w:rsidRPr="00446234" w:rsidRDefault="00755FBE" w:rsidP="00446234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FFFFFF" w:themeColor="background1"/>
                <w:sz w:val="22"/>
                <w:szCs w:val="22"/>
              </w:rPr>
              <w:t>20 февраля</w:t>
            </w:r>
          </w:p>
        </w:tc>
      </w:tr>
      <w:tr w:rsidR="00755FBE" w:rsidRPr="00446234" w14:paraId="5FF9FFBE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232BBCE2" w14:textId="77777777" w:rsidR="00755FBE" w:rsidRPr="00446234" w:rsidRDefault="00755FBE" w:rsidP="00446234">
            <w:pPr>
              <w:rPr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Заезд участников Международного нефтяного академического конгресса имени Ф.К. Салманова</w:t>
            </w:r>
          </w:p>
        </w:tc>
      </w:tr>
      <w:tr w:rsidR="00755FBE" w:rsidRPr="00446234" w14:paraId="4C726838" w14:textId="77777777" w:rsidTr="007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D50D78" w14:textId="77777777" w:rsidR="00755FBE" w:rsidRPr="00446234" w:rsidRDefault="00755FBE" w:rsidP="00446234">
            <w:pPr>
              <w:jc w:val="both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755FBE" w:rsidRPr="00446234" w14:paraId="5A1C3221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C150BF3" w14:textId="77777777" w:rsidR="00755FBE" w:rsidRPr="00446234" w:rsidRDefault="00755FBE" w:rsidP="00446234">
            <w:pPr>
              <w:rPr>
                <w:color w:val="1F497D" w:themeColor="text2"/>
                <w:sz w:val="22"/>
                <w:szCs w:val="22"/>
              </w:rPr>
            </w:pPr>
            <w:r w:rsidRPr="00446234">
              <w:rPr>
                <w:color w:val="1F497D" w:themeColor="text2"/>
                <w:sz w:val="22"/>
                <w:szCs w:val="22"/>
              </w:rPr>
              <w:t>10.00-18.00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14:paraId="2E7860CA" w14:textId="77777777" w:rsidR="00755FBE" w:rsidRPr="00446234" w:rsidRDefault="00755FBE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 xml:space="preserve">Компетентностная олимпиада «Месторождение знаний» для презентации инновационных решений и выявления талантливой молодежи среди школьников 8-10 классов </w:t>
            </w:r>
            <w:r w:rsidRPr="00446234">
              <w:rPr>
                <w:color w:val="1F497D" w:themeColor="text2"/>
                <w:sz w:val="22"/>
                <w:szCs w:val="22"/>
              </w:rPr>
              <w:t>(первый день)</w:t>
            </w:r>
          </w:p>
          <w:p w14:paraId="5B25F45B" w14:textId="77777777" w:rsidR="00755FBE" w:rsidRPr="00446234" w:rsidRDefault="00755FBE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Регистрация участников, церемония открытия, получение заданий</w:t>
            </w:r>
          </w:p>
        </w:tc>
      </w:tr>
      <w:tr w:rsidR="00755FBE" w:rsidRPr="00446234" w14:paraId="6E8F9EBA" w14:textId="77777777" w:rsidTr="007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06BC0B7C" w14:textId="77777777" w:rsidR="00755FBE" w:rsidRPr="00446234" w:rsidRDefault="00755FBE" w:rsidP="00446234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11524F" w14:textId="77777777" w:rsidR="00755FBE" w:rsidRPr="00446234" w:rsidRDefault="00755FBE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Место проведения</w:t>
            </w:r>
            <w:r w:rsidRPr="00446234">
              <w:rPr>
                <w:color w:val="1F497D" w:themeColor="text2"/>
                <w:sz w:val="22"/>
                <w:szCs w:val="22"/>
              </w:rPr>
              <w:t>: Югорский государственный университет, ул. Чехова, 16, 1 корпус, ауд. 113</w:t>
            </w:r>
          </w:p>
        </w:tc>
      </w:tr>
      <w:tr w:rsidR="00755FBE" w:rsidRPr="00446234" w14:paraId="5CFE3F12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16C93358" w14:textId="77777777" w:rsidR="00755FBE" w:rsidRPr="00446234" w:rsidRDefault="00755FBE" w:rsidP="00446234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3FC36E7E" w14:textId="77777777" w:rsidR="00755FBE" w:rsidRPr="00446234" w:rsidRDefault="00755FBE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Эксперты и спикеры:</w:t>
            </w:r>
            <w:r w:rsidRPr="00446234">
              <w:rPr>
                <w:color w:val="1F497D" w:themeColor="text2"/>
                <w:sz w:val="22"/>
                <w:szCs w:val="22"/>
              </w:rPr>
              <w:t xml:space="preserve"> представители образовательного центра «Сириус» (по согласованию).</w:t>
            </w:r>
          </w:p>
          <w:p w14:paraId="4772A21A" w14:textId="77777777" w:rsidR="00755FBE" w:rsidRPr="00446234" w:rsidRDefault="00755FBE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Цель</w:t>
            </w:r>
            <w:r w:rsidRPr="00446234">
              <w:rPr>
                <w:color w:val="1F497D" w:themeColor="text2"/>
                <w:sz w:val="22"/>
                <w:szCs w:val="22"/>
              </w:rPr>
              <w:t>: выявление и развитие у участников олимпиады интереса к изучению предметов физико-математического или естественнонаучного циклов посредством работы в проектном формате над актуальными проблематиками в сфере нефтедобычи, нефтепереработки, логистики сырья и продуктов переработки, связанными задачами в сфере информационных технологий.</w:t>
            </w:r>
          </w:p>
          <w:p w14:paraId="13C1A07B" w14:textId="77777777" w:rsidR="00755FBE" w:rsidRPr="00446234" w:rsidRDefault="00755FBE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i/>
                <w:color w:val="1F497D" w:themeColor="text2"/>
                <w:sz w:val="22"/>
                <w:szCs w:val="22"/>
              </w:rPr>
              <w:t>Задачи</w:t>
            </w:r>
            <w:r w:rsidRPr="00446234">
              <w:rPr>
                <w:i/>
                <w:color w:val="1F497D" w:themeColor="text2"/>
                <w:sz w:val="22"/>
                <w:szCs w:val="22"/>
              </w:rPr>
              <w:t>:</w:t>
            </w:r>
          </w:p>
          <w:p w14:paraId="06364AC8" w14:textId="77777777" w:rsidR="00755FBE" w:rsidRPr="00446234" w:rsidRDefault="00755FBE" w:rsidP="00446234">
            <w:pPr>
              <w:pStyle w:val="a7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446234">
              <w:rPr>
                <w:i/>
                <w:color w:val="1F497D" w:themeColor="text2"/>
                <w:spacing w:val="-6"/>
                <w:sz w:val="22"/>
                <w:szCs w:val="22"/>
              </w:rPr>
              <w:t>демонстрация участниками базовых знаний в области проектного мышления и планирования;</w:t>
            </w:r>
          </w:p>
          <w:p w14:paraId="6BDF81B1" w14:textId="77777777" w:rsidR="00755FBE" w:rsidRPr="00446234" w:rsidRDefault="00755FBE" w:rsidP="00446234">
            <w:pPr>
              <w:pStyle w:val="a7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446234">
              <w:rPr>
                <w:i/>
                <w:color w:val="1F497D" w:themeColor="text2"/>
                <w:spacing w:val="-6"/>
                <w:sz w:val="22"/>
                <w:szCs w:val="22"/>
              </w:rPr>
              <w:t>знакомство участников с проблематиками и перспективными направлениями развития нефтедобывающей отрасли;</w:t>
            </w:r>
          </w:p>
          <w:p w14:paraId="787F557D" w14:textId="77777777" w:rsidR="00755FBE" w:rsidRPr="00446234" w:rsidRDefault="00755FBE" w:rsidP="00446234">
            <w:pPr>
              <w:pStyle w:val="a7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446234">
              <w:rPr>
                <w:i/>
                <w:color w:val="1F497D" w:themeColor="text2"/>
                <w:spacing w:val="-6"/>
                <w:sz w:val="22"/>
                <w:szCs w:val="22"/>
              </w:rPr>
              <w:t>освоение и демонстрация навыков цифрового проектирования и производства (САПР, станки с ЧПУ, программирование микроконтроллеров);</w:t>
            </w:r>
          </w:p>
          <w:p w14:paraId="47FF95B8" w14:textId="77777777" w:rsidR="00755FBE" w:rsidRPr="00446234" w:rsidRDefault="00755FBE" w:rsidP="00446234">
            <w:pPr>
              <w:pStyle w:val="a7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446234">
              <w:rPr>
                <w:i/>
                <w:color w:val="1F497D" w:themeColor="text2"/>
                <w:spacing w:val="-6"/>
                <w:sz w:val="22"/>
                <w:szCs w:val="22"/>
              </w:rPr>
              <w:t>демонстрация проектно-ориентированного системного мышления, опыта работы в команде, анализа ситуации и принятия решений, презентационных и коммуникационных навыков, навыков подготовки презентаций;</w:t>
            </w:r>
          </w:p>
          <w:p w14:paraId="331F90AE" w14:textId="77777777" w:rsidR="00755FBE" w:rsidRPr="00446234" w:rsidRDefault="00755FBE" w:rsidP="00446234">
            <w:pPr>
              <w:pStyle w:val="a7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446234">
              <w:rPr>
                <w:i/>
                <w:color w:val="1F497D" w:themeColor="text2"/>
                <w:spacing w:val="-6"/>
                <w:sz w:val="22"/>
                <w:szCs w:val="22"/>
              </w:rPr>
              <w:t>выстраивание механизмов онлайн-коммуникации и сетевой поддержки проектных команд.</w:t>
            </w:r>
          </w:p>
        </w:tc>
      </w:tr>
      <w:tr w:rsidR="00755FBE" w:rsidRPr="00446234" w14:paraId="7BA54020" w14:textId="77777777" w:rsidTr="007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C689E8" w14:textId="77777777" w:rsidR="00755FBE" w:rsidRPr="00446234" w:rsidRDefault="00755FBE" w:rsidP="00446234">
            <w:pPr>
              <w:jc w:val="both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755FBE" w:rsidRPr="00446234" w14:paraId="698B1859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14:paraId="0D9A0A55" w14:textId="77777777" w:rsidR="00755FBE" w:rsidRPr="00446234" w:rsidRDefault="00755FBE" w:rsidP="00446234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FFFFFF" w:themeColor="background1"/>
                <w:sz w:val="22"/>
                <w:szCs w:val="22"/>
              </w:rPr>
              <w:t>21 февраля</w:t>
            </w:r>
          </w:p>
        </w:tc>
      </w:tr>
      <w:tr w:rsidR="00755FBE" w:rsidRPr="00446234" w14:paraId="7915BF98" w14:textId="77777777" w:rsidTr="007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1831F463" w14:textId="15932D18" w:rsidR="00755FBE" w:rsidRPr="00446234" w:rsidRDefault="00755FBE" w:rsidP="00BE309A">
            <w:pPr>
              <w:rPr>
                <w:color w:val="1F497D" w:themeColor="text2"/>
                <w:sz w:val="22"/>
                <w:szCs w:val="22"/>
              </w:rPr>
            </w:pPr>
            <w:r w:rsidRPr="00446234">
              <w:rPr>
                <w:color w:val="1F497D" w:themeColor="text2"/>
                <w:sz w:val="22"/>
                <w:szCs w:val="22"/>
              </w:rPr>
              <w:t>8.30-9.</w:t>
            </w:r>
            <w:r w:rsidR="00BE309A">
              <w:rPr>
                <w:color w:val="1F497D" w:themeColor="text2"/>
                <w:sz w:val="22"/>
                <w:szCs w:val="22"/>
              </w:rPr>
              <w:t>00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4F793C93" w14:textId="77777777" w:rsidR="00755FBE" w:rsidRPr="00446234" w:rsidRDefault="00755FBE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Возложение цветов к памятнику Ф.К. Салманова</w:t>
            </w:r>
          </w:p>
        </w:tc>
      </w:tr>
      <w:tr w:rsidR="00755FBE" w:rsidRPr="00446234" w14:paraId="7D17AF5B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2643582" w14:textId="77777777" w:rsidR="00755FBE" w:rsidRPr="00446234" w:rsidRDefault="00755FBE" w:rsidP="00446234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6965AFD7" w14:textId="77777777" w:rsidR="00755FBE" w:rsidRPr="00446234" w:rsidRDefault="00755FBE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Место проведения:</w:t>
            </w:r>
            <w:r w:rsidRPr="00446234">
              <w:rPr>
                <w:color w:val="1F497D" w:themeColor="text2"/>
                <w:sz w:val="22"/>
                <w:szCs w:val="22"/>
              </w:rPr>
              <w:t xml:space="preserve"> Музей геологии, нефти и газа, ул. Чехова, 9</w:t>
            </w:r>
          </w:p>
        </w:tc>
      </w:tr>
      <w:tr w:rsidR="00755FBE" w:rsidRPr="00446234" w14:paraId="2CF537C3" w14:textId="77777777" w:rsidTr="007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AF379D" w14:textId="77777777" w:rsidR="00755FBE" w:rsidRPr="00446234" w:rsidRDefault="00755FBE" w:rsidP="00446234">
            <w:pPr>
              <w:jc w:val="both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755FBE" w:rsidRPr="00446234" w14:paraId="7DC5F0B7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668F062" w14:textId="07F5367E" w:rsidR="00755FBE" w:rsidRPr="00446234" w:rsidRDefault="00755FBE" w:rsidP="00BE309A">
            <w:pPr>
              <w:rPr>
                <w:color w:val="1F497D" w:themeColor="text2"/>
                <w:sz w:val="22"/>
                <w:szCs w:val="22"/>
              </w:rPr>
            </w:pPr>
            <w:r w:rsidRPr="00446234">
              <w:rPr>
                <w:color w:val="1F497D" w:themeColor="text2"/>
                <w:sz w:val="22"/>
                <w:szCs w:val="22"/>
              </w:rPr>
              <w:t>09.00-1</w:t>
            </w:r>
            <w:r w:rsidR="00BE309A">
              <w:rPr>
                <w:color w:val="1F497D" w:themeColor="text2"/>
                <w:sz w:val="22"/>
                <w:szCs w:val="22"/>
              </w:rPr>
              <w:t>0</w:t>
            </w:r>
            <w:r w:rsidRPr="00446234">
              <w:rPr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14:paraId="12DAB074" w14:textId="77777777" w:rsidR="00755FBE" w:rsidRPr="00446234" w:rsidRDefault="00755FBE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Регистрация участников</w:t>
            </w:r>
          </w:p>
          <w:p w14:paraId="6AB0053D" w14:textId="77777777" w:rsidR="00755FBE" w:rsidRPr="00446234" w:rsidRDefault="00755FBE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1F497D" w:themeColor="text2"/>
                <w:sz w:val="22"/>
                <w:szCs w:val="22"/>
              </w:rPr>
            </w:pPr>
            <w:r w:rsidRPr="00446234">
              <w:rPr>
                <w:rFonts w:cs="Times New Roman"/>
                <w:iCs/>
                <w:color w:val="1F497D" w:themeColor="text2"/>
                <w:sz w:val="22"/>
                <w:szCs w:val="22"/>
              </w:rPr>
              <w:t>Приветственный кофе</w:t>
            </w:r>
          </w:p>
        </w:tc>
      </w:tr>
      <w:tr w:rsidR="00755FBE" w:rsidRPr="00446234" w14:paraId="3DE741D8" w14:textId="77777777" w:rsidTr="007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B08A7A" w14:textId="77777777" w:rsidR="00755FBE" w:rsidRPr="00446234" w:rsidRDefault="00755FBE" w:rsidP="00446234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8BD36AC" w14:textId="77777777" w:rsidR="00755FBE" w:rsidRPr="00446234" w:rsidRDefault="00755FBE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Место проведения</w:t>
            </w:r>
            <w:r w:rsidRPr="00446234">
              <w:rPr>
                <w:color w:val="1F497D" w:themeColor="text2"/>
                <w:sz w:val="22"/>
                <w:szCs w:val="22"/>
              </w:rPr>
              <w:t>: КТЦ «Югра-Классик», ул. Мира, 22, фойе</w:t>
            </w:r>
          </w:p>
        </w:tc>
      </w:tr>
      <w:tr w:rsidR="00755FBE" w:rsidRPr="00446234" w14:paraId="074233E8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6BD5E1BE" w14:textId="77777777" w:rsidR="00755FBE" w:rsidRPr="00446234" w:rsidRDefault="00755FBE" w:rsidP="00446234">
            <w:pPr>
              <w:jc w:val="both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755FBE" w:rsidRPr="00446234" w14:paraId="3865E473" w14:textId="77777777" w:rsidTr="007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11CE04C1" w14:textId="3A5795CC" w:rsidR="00755FBE" w:rsidRPr="00446234" w:rsidRDefault="00755FBE" w:rsidP="00BE309A">
            <w:pPr>
              <w:keepNext/>
              <w:rPr>
                <w:color w:val="1F497D" w:themeColor="text2"/>
                <w:sz w:val="22"/>
                <w:szCs w:val="22"/>
              </w:rPr>
            </w:pPr>
            <w:r w:rsidRPr="00446234">
              <w:rPr>
                <w:color w:val="1F497D" w:themeColor="text2"/>
                <w:sz w:val="22"/>
                <w:szCs w:val="22"/>
              </w:rPr>
              <w:t>10.00-1</w:t>
            </w:r>
            <w:r w:rsidR="00BE309A">
              <w:rPr>
                <w:color w:val="1F497D" w:themeColor="text2"/>
                <w:sz w:val="22"/>
                <w:szCs w:val="22"/>
              </w:rPr>
              <w:t>8</w:t>
            </w:r>
            <w:r w:rsidRPr="00446234">
              <w:rPr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27991FCE" w14:textId="77777777" w:rsidR="00755FBE" w:rsidRPr="00446234" w:rsidRDefault="00755FBE" w:rsidP="0044623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Компетентностная олимпиада «Месторождение знаний» для презентации инновационных решений и выявления талантливой молодежи среди школьников 8-10 классов</w:t>
            </w:r>
            <w:r w:rsidRPr="00446234">
              <w:rPr>
                <w:color w:val="1F497D" w:themeColor="text2"/>
                <w:sz w:val="22"/>
                <w:szCs w:val="22"/>
              </w:rPr>
              <w:t xml:space="preserve"> (второй день)</w:t>
            </w:r>
          </w:p>
        </w:tc>
      </w:tr>
      <w:tr w:rsidR="00755FBE" w:rsidRPr="00446234" w14:paraId="29F82F20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37F9D59D" w14:textId="77777777" w:rsidR="00755FBE" w:rsidRPr="00446234" w:rsidRDefault="00755FBE" w:rsidP="00446234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0684A69B" w14:textId="77777777" w:rsidR="00755FBE" w:rsidRPr="00446234" w:rsidRDefault="00755FBE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Место проведения</w:t>
            </w:r>
            <w:r w:rsidRPr="00446234">
              <w:rPr>
                <w:color w:val="1F497D" w:themeColor="text2"/>
                <w:sz w:val="22"/>
                <w:szCs w:val="22"/>
              </w:rPr>
              <w:t>: Югорский государственный университет, ул. Чехова, 16</w:t>
            </w:r>
          </w:p>
        </w:tc>
      </w:tr>
      <w:tr w:rsidR="00755FBE" w:rsidRPr="00446234" w14:paraId="4959FB2B" w14:textId="77777777" w:rsidTr="007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34958C" w14:textId="77777777" w:rsidR="00755FBE" w:rsidRPr="00446234" w:rsidRDefault="00755FBE" w:rsidP="00446234">
            <w:pPr>
              <w:jc w:val="both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755FBE" w:rsidRPr="00446234" w14:paraId="642EBEE5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1C057C43" w14:textId="31F05483" w:rsidR="00755FBE" w:rsidRPr="00446234" w:rsidRDefault="00755FBE" w:rsidP="00BE309A">
            <w:pPr>
              <w:rPr>
                <w:color w:val="1F497D" w:themeColor="text2"/>
                <w:sz w:val="22"/>
                <w:szCs w:val="22"/>
              </w:rPr>
            </w:pPr>
            <w:r w:rsidRPr="00446234">
              <w:rPr>
                <w:color w:val="1F497D" w:themeColor="text2"/>
                <w:sz w:val="22"/>
                <w:szCs w:val="22"/>
              </w:rPr>
              <w:t>1</w:t>
            </w:r>
            <w:r w:rsidR="00BE309A">
              <w:rPr>
                <w:color w:val="1F497D" w:themeColor="text2"/>
                <w:sz w:val="22"/>
                <w:szCs w:val="22"/>
              </w:rPr>
              <w:t>0</w:t>
            </w:r>
            <w:r w:rsidRPr="00446234">
              <w:rPr>
                <w:color w:val="1F497D" w:themeColor="text2"/>
                <w:sz w:val="22"/>
                <w:szCs w:val="22"/>
              </w:rPr>
              <w:t>.00-1</w:t>
            </w:r>
            <w:r w:rsidR="00BE309A">
              <w:rPr>
                <w:color w:val="1F497D" w:themeColor="text2"/>
                <w:sz w:val="22"/>
                <w:szCs w:val="22"/>
              </w:rPr>
              <w:t>2</w:t>
            </w:r>
            <w:r w:rsidRPr="00446234">
              <w:rPr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14:paraId="197CCF70" w14:textId="77777777" w:rsidR="00755FBE" w:rsidRPr="00446234" w:rsidRDefault="00755FBE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Открытие второго Международного молодежного научно-практического форума «Нефтяная столица». Пленарное заседание</w:t>
            </w:r>
          </w:p>
        </w:tc>
      </w:tr>
      <w:tr w:rsidR="00755FBE" w:rsidRPr="00446234" w14:paraId="50274213" w14:textId="77777777" w:rsidTr="007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05E54C5" w14:textId="77777777" w:rsidR="00755FBE" w:rsidRPr="00446234" w:rsidRDefault="00755FBE" w:rsidP="00446234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E6F3E3" w14:textId="77777777" w:rsidR="00755FBE" w:rsidRPr="00446234" w:rsidRDefault="00755FBE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Место проведения</w:t>
            </w:r>
            <w:r w:rsidRPr="00446234">
              <w:rPr>
                <w:color w:val="1F497D" w:themeColor="text2"/>
                <w:sz w:val="22"/>
                <w:szCs w:val="22"/>
              </w:rPr>
              <w:t>: КТЦ «Югра-Классик», ул. Мира, 22, Большой зал</w:t>
            </w:r>
          </w:p>
        </w:tc>
      </w:tr>
      <w:tr w:rsidR="00755FBE" w:rsidRPr="00446234" w14:paraId="441E9DE0" w14:textId="77777777" w:rsidTr="008A58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0D1EC16D" w14:textId="77777777" w:rsidR="00755FBE" w:rsidRPr="00446234" w:rsidRDefault="00755FBE" w:rsidP="00446234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6FEF2300" w14:textId="77777777" w:rsidR="00755FBE" w:rsidRPr="00446234" w:rsidRDefault="00755FBE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Участники пленарного заседания</w:t>
            </w:r>
            <w:r w:rsidRPr="00446234">
              <w:rPr>
                <w:color w:val="1F497D" w:themeColor="text2"/>
                <w:sz w:val="22"/>
                <w:szCs w:val="22"/>
              </w:rPr>
              <w:t xml:space="preserve">: </w:t>
            </w:r>
            <w:r w:rsidRPr="00446234">
              <w:rPr>
                <w:i/>
                <w:color w:val="1F497D" w:themeColor="text2"/>
                <w:sz w:val="22"/>
                <w:szCs w:val="22"/>
              </w:rPr>
              <w:t>уточняется</w:t>
            </w:r>
          </w:p>
        </w:tc>
      </w:tr>
      <w:tr w:rsidR="008A58AC" w:rsidRPr="00446234" w14:paraId="58DBC1AB" w14:textId="77777777" w:rsidTr="008A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6ABE0C29" w14:textId="77777777" w:rsidR="008A58AC" w:rsidRPr="008A58AC" w:rsidRDefault="008A58AC" w:rsidP="00446234">
            <w:pPr>
              <w:rPr>
                <w:color w:val="1F497D" w:themeColor="text2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E57590" w14:textId="77777777" w:rsidR="008A58AC" w:rsidRPr="00446234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</w:p>
        </w:tc>
      </w:tr>
      <w:tr w:rsidR="008A58AC" w:rsidRPr="00446234" w14:paraId="15B11F0E" w14:textId="77777777" w:rsidTr="008A58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353F2720" w14:textId="721ABA5D" w:rsidR="008A58AC" w:rsidRPr="008A58AC" w:rsidRDefault="008A58AC" w:rsidP="004462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12.00-18.00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14:paraId="52CCCBBE" w14:textId="02EBCA37" w:rsidR="008A58AC" w:rsidRPr="00446234" w:rsidRDefault="008A58AC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Презентация корпоративных стандартов компаний-участниц форума «Кадры для ТЭК»</w:t>
            </w:r>
          </w:p>
        </w:tc>
      </w:tr>
      <w:tr w:rsidR="008A58AC" w:rsidRPr="00446234" w14:paraId="45D5A161" w14:textId="77777777" w:rsidTr="008A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4589A4E" w14:textId="77777777" w:rsidR="008A58AC" w:rsidRPr="00446234" w:rsidRDefault="008A58AC" w:rsidP="00446234">
            <w:pPr>
              <w:rPr>
                <w:color w:val="1F497D" w:themeColor="text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249E32" w14:textId="2AB951E2" w:rsidR="008A58AC" w:rsidRPr="00446234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Место проведения:</w:t>
            </w:r>
            <w:r w:rsidRPr="00446234">
              <w:rPr>
                <w:color w:val="1F497D" w:themeColor="text2"/>
                <w:sz w:val="22"/>
                <w:szCs w:val="22"/>
              </w:rPr>
              <w:t xml:space="preserve"> КВЦ «Югра-Экспо», ул. Студенческая, 19</w:t>
            </w:r>
          </w:p>
        </w:tc>
      </w:tr>
      <w:tr w:rsidR="008A58AC" w:rsidRPr="00446234" w14:paraId="681F1DE8" w14:textId="77777777" w:rsidTr="008A58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8DCA281" w14:textId="77777777" w:rsidR="008A58AC" w:rsidRPr="00446234" w:rsidRDefault="008A58AC" w:rsidP="00446234">
            <w:pPr>
              <w:rPr>
                <w:color w:val="1F497D" w:themeColor="text2"/>
              </w:rPr>
            </w:pPr>
          </w:p>
        </w:tc>
        <w:tc>
          <w:tcPr>
            <w:tcW w:w="0" w:type="auto"/>
            <w:gridSpan w:val="2"/>
          </w:tcPr>
          <w:p w14:paraId="4353277F" w14:textId="14956321" w:rsidR="008A58AC" w:rsidRPr="008A58AC" w:rsidRDefault="008A58AC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z w:val="22"/>
                <w:szCs w:val="22"/>
                <w:shd w:val="clear" w:color="auto" w:fill="FFFFFF"/>
              </w:rPr>
            </w:pPr>
            <w:r w:rsidRPr="00446234">
              <w:rPr>
                <w:i/>
                <w:color w:val="1F497D" w:themeColor="text2"/>
                <w:sz w:val="22"/>
                <w:szCs w:val="22"/>
                <w:shd w:val="clear" w:color="auto" w:fill="FFFFFF"/>
                <w:lang w:val="en-US"/>
              </w:rPr>
              <w:t>OOO</w:t>
            </w:r>
            <w:r w:rsidRPr="00446234">
              <w:rPr>
                <w:i/>
                <w:color w:val="1F497D" w:themeColor="text2"/>
                <w:sz w:val="22"/>
                <w:szCs w:val="22"/>
                <w:shd w:val="clear" w:color="auto" w:fill="FFFFFF"/>
              </w:rPr>
              <w:t xml:space="preserve"> «РН-</w:t>
            </w:r>
            <w:proofErr w:type="spellStart"/>
            <w:r w:rsidRPr="00446234">
              <w:rPr>
                <w:i/>
                <w:color w:val="1F497D" w:themeColor="text2"/>
                <w:sz w:val="22"/>
                <w:szCs w:val="22"/>
                <w:shd w:val="clear" w:color="auto" w:fill="FFFFFF"/>
              </w:rPr>
              <w:t>Юганскнефтегаз</w:t>
            </w:r>
            <w:proofErr w:type="spellEnd"/>
            <w:r w:rsidRPr="00446234">
              <w:rPr>
                <w:i/>
                <w:color w:val="1F497D" w:themeColor="text2"/>
                <w:sz w:val="22"/>
                <w:szCs w:val="22"/>
                <w:shd w:val="clear" w:color="auto" w:fill="FFFFFF"/>
              </w:rPr>
              <w:t>», ООО «Газпромнефть-</w:t>
            </w:r>
            <w:proofErr w:type="spellStart"/>
            <w:r w:rsidRPr="00446234">
              <w:rPr>
                <w:i/>
                <w:color w:val="1F497D" w:themeColor="text2"/>
                <w:sz w:val="22"/>
                <w:szCs w:val="22"/>
                <w:shd w:val="clear" w:color="auto" w:fill="FFFFFF"/>
              </w:rPr>
              <w:t>Хантос</w:t>
            </w:r>
            <w:proofErr w:type="spellEnd"/>
            <w:r w:rsidRPr="00446234">
              <w:rPr>
                <w:i/>
                <w:color w:val="1F497D" w:themeColor="text2"/>
                <w:sz w:val="22"/>
                <w:szCs w:val="22"/>
                <w:shd w:val="clear" w:color="auto" w:fill="FFFFFF"/>
              </w:rPr>
              <w:t xml:space="preserve">», </w:t>
            </w:r>
            <w:proofErr w:type="spellStart"/>
            <w:r w:rsidRPr="00446234">
              <w:rPr>
                <w:i/>
                <w:color w:val="1F497D" w:themeColor="text2"/>
                <w:sz w:val="22"/>
                <w:szCs w:val="22"/>
                <w:shd w:val="clear" w:color="auto" w:fill="FFFFFF"/>
              </w:rPr>
              <w:t>Салым</w:t>
            </w:r>
            <w:proofErr w:type="spellEnd"/>
            <w:r w:rsidRPr="00446234">
              <w:rPr>
                <w:i/>
                <w:color w:val="1F497D" w:themeColor="text2"/>
                <w:sz w:val="22"/>
                <w:szCs w:val="22"/>
                <w:shd w:val="clear" w:color="auto" w:fill="FFFFFF"/>
              </w:rPr>
              <w:t xml:space="preserve"> Петролеум НВ, ПАО «Сургутнефтегаз», ПАО «Лукойл» (по согласованию)</w:t>
            </w:r>
          </w:p>
        </w:tc>
      </w:tr>
      <w:tr w:rsidR="008A58AC" w:rsidRPr="00446234" w14:paraId="1A0AD988" w14:textId="77777777" w:rsidTr="007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9B8359" w14:textId="77777777" w:rsidR="008A58AC" w:rsidRPr="00446234" w:rsidRDefault="008A58AC" w:rsidP="00446234">
            <w:pPr>
              <w:jc w:val="both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8A58AC" w:rsidRPr="00446234" w14:paraId="254A4124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2D47F4F9" w14:textId="4E43F11F" w:rsidR="008A58AC" w:rsidRPr="00446234" w:rsidRDefault="008A58AC" w:rsidP="00BE309A">
            <w:pPr>
              <w:rPr>
                <w:color w:val="1F497D" w:themeColor="text2"/>
                <w:sz w:val="22"/>
                <w:szCs w:val="22"/>
              </w:rPr>
            </w:pPr>
            <w:r w:rsidRPr="00446234">
              <w:rPr>
                <w:color w:val="1F497D" w:themeColor="text2"/>
                <w:sz w:val="22"/>
                <w:szCs w:val="22"/>
              </w:rPr>
              <w:lastRenderedPageBreak/>
              <w:t>13.00-14.</w:t>
            </w:r>
            <w:r>
              <w:rPr>
                <w:color w:val="1F497D" w:themeColor="text2"/>
                <w:sz w:val="22"/>
                <w:szCs w:val="22"/>
              </w:rPr>
              <w:t>3</w:t>
            </w:r>
            <w:r w:rsidRPr="00446234">
              <w:rPr>
                <w:color w:val="1F497D" w:themeColor="text2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14:paraId="3C8DC1A2" w14:textId="77777777" w:rsidR="008A58AC" w:rsidRPr="00446234" w:rsidRDefault="008A58AC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Обед</w:t>
            </w:r>
          </w:p>
        </w:tc>
      </w:tr>
      <w:tr w:rsidR="008A58AC" w:rsidRPr="00446234" w14:paraId="4D6C2162" w14:textId="77777777" w:rsidTr="007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2CB1BB06" w14:textId="77777777" w:rsidR="008A58AC" w:rsidRPr="00446234" w:rsidRDefault="008A58AC" w:rsidP="00446234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60B0D1" w14:textId="4D1A980A" w:rsidR="008A58AC" w:rsidRPr="00446234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1F497D" w:themeColor="text2"/>
                <w:sz w:val="22"/>
                <w:szCs w:val="22"/>
              </w:rPr>
            </w:pPr>
          </w:p>
        </w:tc>
      </w:tr>
      <w:tr w:rsidR="008A58AC" w:rsidRPr="00446234" w14:paraId="4A131390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4849962D" w14:textId="77777777" w:rsidR="008A58AC" w:rsidRPr="00446234" w:rsidRDefault="008A58AC" w:rsidP="00446234">
            <w:pPr>
              <w:jc w:val="both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8A58AC" w:rsidRPr="00446234" w14:paraId="3DD949F9" w14:textId="77777777" w:rsidTr="007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8E265A2" w14:textId="22BED67D" w:rsidR="008A58AC" w:rsidRPr="00446234" w:rsidRDefault="008A58AC" w:rsidP="00BE309A">
            <w:pPr>
              <w:rPr>
                <w:color w:val="1F497D" w:themeColor="text2"/>
                <w:sz w:val="22"/>
                <w:szCs w:val="22"/>
              </w:rPr>
            </w:pPr>
            <w:r w:rsidRPr="00446234">
              <w:rPr>
                <w:color w:val="1F497D" w:themeColor="text2"/>
                <w:sz w:val="22"/>
                <w:szCs w:val="22"/>
                <w:lang w:val="en-US"/>
              </w:rPr>
              <w:t>14</w:t>
            </w:r>
            <w:r w:rsidRPr="00446234">
              <w:rPr>
                <w:color w:val="1F497D" w:themeColor="text2"/>
                <w:sz w:val="22"/>
                <w:szCs w:val="22"/>
              </w:rPr>
              <w:t>.</w:t>
            </w:r>
            <w:r>
              <w:rPr>
                <w:color w:val="1F497D" w:themeColor="text2"/>
                <w:sz w:val="22"/>
                <w:szCs w:val="22"/>
              </w:rPr>
              <w:t>3</w:t>
            </w:r>
            <w:r w:rsidRPr="00446234">
              <w:rPr>
                <w:color w:val="1F497D" w:themeColor="text2"/>
                <w:sz w:val="22"/>
                <w:szCs w:val="22"/>
              </w:rPr>
              <w:t>0-1</w:t>
            </w:r>
            <w:r w:rsidRPr="00446234">
              <w:rPr>
                <w:color w:val="1F497D" w:themeColor="text2"/>
                <w:sz w:val="22"/>
                <w:szCs w:val="22"/>
                <w:lang w:val="en-US"/>
              </w:rPr>
              <w:t>6</w:t>
            </w:r>
            <w:r w:rsidRPr="00446234">
              <w:rPr>
                <w:color w:val="1F497D" w:themeColor="text2"/>
                <w:sz w:val="22"/>
                <w:szCs w:val="22"/>
              </w:rPr>
              <w:t>.</w:t>
            </w:r>
            <w:r w:rsidRPr="00446234">
              <w:rPr>
                <w:color w:val="1F497D" w:themeColor="text2"/>
                <w:sz w:val="22"/>
                <w:szCs w:val="22"/>
                <w:lang w:val="en-US"/>
              </w:rPr>
              <w:t>0</w:t>
            </w:r>
            <w:r w:rsidRPr="00446234">
              <w:rPr>
                <w:color w:val="1F497D" w:themeColor="text2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0061EE64" w14:textId="77777777" w:rsidR="008A58AC" w:rsidRPr="00E009FE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1"/>
                <w:szCs w:val="21"/>
              </w:rPr>
            </w:pPr>
            <w:r w:rsidRPr="00E009FE">
              <w:rPr>
                <w:b/>
                <w:color w:val="1F497D" w:themeColor="text2"/>
                <w:sz w:val="21"/>
                <w:szCs w:val="21"/>
              </w:rPr>
              <w:t>Открытие Международного нефтяного академического конгресса имени Ф.К. Салманова</w:t>
            </w:r>
          </w:p>
          <w:p w14:paraId="48033371" w14:textId="77777777" w:rsidR="008A58AC" w:rsidRPr="00E009FE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1"/>
                <w:szCs w:val="21"/>
              </w:rPr>
            </w:pPr>
            <w:r w:rsidRPr="00E009FE">
              <w:rPr>
                <w:b/>
                <w:color w:val="1F497D" w:themeColor="text2"/>
                <w:sz w:val="21"/>
                <w:szCs w:val="21"/>
              </w:rPr>
              <w:t>Панельная дискуссия «Образование будущего: инновационные практики подготовки кадров для нефтяной отрасли»</w:t>
            </w:r>
          </w:p>
        </w:tc>
      </w:tr>
      <w:tr w:rsidR="008A58AC" w:rsidRPr="00446234" w14:paraId="0B04960C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</w:tcPr>
          <w:p w14:paraId="53F7A81A" w14:textId="77777777" w:rsidR="008A58AC" w:rsidRPr="00446234" w:rsidRDefault="008A58AC" w:rsidP="00446234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5EF8D4B2" w14:textId="77777777" w:rsidR="008A58AC" w:rsidRPr="00E009FE" w:rsidRDefault="008A58AC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1"/>
                <w:szCs w:val="21"/>
              </w:rPr>
            </w:pPr>
            <w:r w:rsidRPr="00E009FE">
              <w:rPr>
                <w:b/>
                <w:color w:val="1F497D" w:themeColor="text2"/>
                <w:sz w:val="21"/>
                <w:szCs w:val="21"/>
              </w:rPr>
              <w:t>Место проведения</w:t>
            </w:r>
            <w:r w:rsidRPr="00E009FE">
              <w:rPr>
                <w:color w:val="1F497D" w:themeColor="text2"/>
                <w:sz w:val="21"/>
                <w:szCs w:val="21"/>
              </w:rPr>
              <w:t>: КТЦ «Югра-Классик», ул. Мира, 22</w:t>
            </w:r>
          </w:p>
        </w:tc>
      </w:tr>
      <w:tr w:rsidR="008A58AC" w:rsidRPr="00446234" w14:paraId="38FB5F26" w14:textId="77777777" w:rsidTr="00517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49FCF49E" w14:textId="77777777" w:rsidR="008A58AC" w:rsidRPr="00446234" w:rsidRDefault="008A58AC" w:rsidP="00446234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single" w:sz="4" w:space="0" w:color="1F497D" w:themeColor="text2"/>
            </w:tcBorders>
          </w:tcPr>
          <w:p w14:paraId="08413C53" w14:textId="77777777" w:rsidR="008A58AC" w:rsidRPr="00E009FE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E009FE">
              <w:rPr>
                <w:b/>
                <w:color w:val="1F497D" w:themeColor="text2"/>
                <w:sz w:val="21"/>
                <w:szCs w:val="21"/>
              </w:rPr>
              <w:t>Модератор</w:t>
            </w:r>
            <w:r w:rsidRPr="00E009FE">
              <w:rPr>
                <w:color w:val="1F497D" w:themeColor="text2"/>
                <w:sz w:val="21"/>
                <w:szCs w:val="21"/>
              </w:rPr>
              <w:t>: Ректор ЮГУ Карминская Т.Д.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single" w:sz="4" w:space="0" w:color="1F497D" w:themeColor="text2"/>
              <w:bottom w:val="none" w:sz="0" w:space="0" w:color="auto"/>
              <w:right w:val="none" w:sz="0" w:space="0" w:color="auto"/>
            </w:tcBorders>
          </w:tcPr>
          <w:p w14:paraId="49B3F758" w14:textId="77777777" w:rsidR="008A58AC" w:rsidRPr="00E009FE" w:rsidRDefault="008A58AC" w:rsidP="00446234">
            <w:pPr>
              <w:pStyle w:val="Default"/>
              <w:rPr>
                <w:color w:val="1F497D" w:themeColor="text2"/>
                <w:sz w:val="21"/>
                <w:szCs w:val="21"/>
              </w:rPr>
            </w:pPr>
            <w:r w:rsidRPr="00E009FE">
              <w:rPr>
                <w:b/>
                <w:bCs/>
                <w:color w:val="1F497D" w:themeColor="text2"/>
                <w:sz w:val="21"/>
                <w:szCs w:val="21"/>
              </w:rPr>
              <w:t xml:space="preserve">Целевая аудитория: </w:t>
            </w:r>
          </w:p>
          <w:p w14:paraId="1824D7D8" w14:textId="77777777" w:rsidR="008A58AC" w:rsidRPr="00E009FE" w:rsidRDefault="008A58AC" w:rsidP="00446234">
            <w:pPr>
              <w:pStyle w:val="Default"/>
              <w:rPr>
                <w:color w:val="1F497D" w:themeColor="text2"/>
                <w:sz w:val="21"/>
                <w:szCs w:val="21"/>
              </w:rPr>
            </w:pPr>
            <w:r w:rsidRPr="00E009FE">
              <w:rPr>
                <w:color w:val="1F497D" w:themeColor="text2"/>
                <w:sz w:val="21"/>
                <w:szCs w:val="21"/>
              </w:rPr>
              <w:t xml:space="preserve">Руководители компаний нефтегазовой отрасли, ректоры вузов, руководители образовательных программ по подготовке кадров для организаций и предприятий нефтегазовой отрасли </w:t>
            </w:r>
          </w:p>
          <w:p w14:paraId="58792A05" w14:textId="77777777" w:rsidR="008A58AC" w:rsidRPr="00E009FE" w:rsidRDefault="008A58AC" w:rsidP="00446234">
            <w:pPr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3B4DF6A1" w14:textId="77777777" w:rsidR="008A58AC" w:rsidRPr="00E009FE" w:rsidRDefault="008A58AC" w:rsidP="00446234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E009FE">
              <w:rPr>
                <w:b/>
                <w:bCs/>
                <w:color w:val="1F497D" w:themeColor="text2"/>
                <w:sz w:val="21"/>
                <w:szCs w:val="21"/>
              </w:rPr>
              <w:t>Спикеры</w:t>
            </w:r>
            <w:r w:rsidRPr="00E009FE">
              <w:rPr>
                <w:color w:val="1F497D" w:themeColor="text2"/>
                <w:sz w:val="21"/>
                <w:szCs w:val="21"/>
              </w:rPr>
              <w:t>: представители ООО «РН-</w:t>
            </w:r>
            <w:proofErr w:type="spellStart"/>
            <w:r w:rsidRPr="00E009FE">
              <w:rPr>
                <w:color w:val="1F497D" w:themeColor="text2"/>
                <w:sz w:val="21"/>
                <w:szCs w:val="21"/>
              </w:rPr>
              <w:t>Юганскнефтегаз</w:t>
            </w:r>
            <w:proofErr w:type="spellEnd"/>
            <w:r w:rsidRPr="00E009FE">
              <w:rPr>
                <w:color w:val="1F497D" w:themeColor="text2"/>
                <w:sz w:val="21"/>
                <w:szCs w:val="21"/>
              </w:rPr>
              <w:t xml:space="preserve">», ОЦ «Сириус», Лаборатории современных образовательных технологий «Школа Будущих Президентов», Югорского государственного университета, Альметьевского государственного нефтяного института (по согласованию) </w:t>
            </w:r>
          </w:p>
        </w:tc>
      </w:tr>
      <w:tr w:rsidR="008A58AC" w:rsidRPr="00446234" w14:paraId="6362D04C" w14:textId="77777777" w:rsidTr="00517554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</w:tcPr>
          <w:p w14:paraId="1E7DF46C" w14:textId="77777777" w:rsidR="008A58AC" w:rsidRPr="00446234" w:rsidRDefault="008A58AC" w:rsidP="00446234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1F497D" w:themeColor="text2"/>
            </w:tcBorders>
          </w:tcPr>
          <w:p w14:paraId="61168EE0" w14:textId="77777777" w:rsidR="008A58AC" w:rsidRPr="00E009FE" w:rsidRDefault="008A58AC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1"/>
                <w:szCs w:val="21"/>
              </w:rPr>
            </w:pPr>
            <w:r w:rsidRPr="00E009FE">
              <w:rPr>
                <w:i/>
                <w:color w:val="1F497D" w:themeColor="text2"/>
                <w:spacing w:val="-6"/>
                <w:sz w:val="21"/>
                <w:szCs w:val="21"/>
              </w:rPr>
              <w:t>Тематика дискуссий:</w:t>
            </w:r>
          </w:p>
          <w:p w14:paraId="397417B1" w14:textId="77777777" w:rsidR="008A58AC" w:rsidRPr="00E009FE" w:rsidRDefault="008A58AC" w:rsidP="00446234">
            <w:pPr>
              <w:pStyle w:val="a7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1"/>
                <w:szCs w:val="21"/>
              </w:rPr>
            </w:pPr>
            <w:r w:rsidRPr="00E009FE">
              <w:rPr>
                <w:i/>
                <w:color w:val="1F497D" w:themeColor="text2"/>
                <w:spacing w:val="-6"/>
                <w:sz w:val="21"/>
                <w:szCs w:val="21"/>
              </w:rPr>
              <w:t>принципы взаимодействия и организации образовательного процесса в рамках базовых кафедр</w:t>
            </w:r>
          </w:p>
          <w:p w14:paraId="35BDC5DB" w14:textId="77777777" w:rsidR="008A58AC" w:rsidRPr="00E009FE" w:rsidRDefault="008A58AC" w:rsidP="00446234">
            <w:pPr>
              <w:pStyle w:val="a7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/>
                <w:color w:val="1F497D" w:themeColor="text2"/>
                <w:spacing w:val="-6"/>
                <w:sz w:val="21"/>
                <w:szCs w:val="21"/>
              </w:rPr>
            </w:pPr>
            <w:r w:rsidRPr="00E009FE">
              <w:rPr>
                <w:i/>
                <w:color w:val="1F497D" w:themeColor="text2"/>
                <w:spacing w:val="-6"/>
                <w:sz w:val="21"/>
                <w:szCs w:val="21"/>
              </w:rPr>
              <w:t>полигоны практик и исследований для устойчивого развития нефтегазовой отрасли</w:t>
            </w:r>
          </w:p>
          <w:p w14:paraId="4C5C3342" w14:textId="77777777" w:rsidR="008A58AC" w:rsidRPr="00E009FE" w:rsidRDefault="008A58AC" w:rsidP="00446234">
            <w:pPr>
              <w:pStyle w:val="a7"/>
              <w:numPr>
                <w:ilvl w:val="0"/>
                <w:numId w:val="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/>
                <w:color w:val="1F497D" w:themeColor="text2"/>
                <w:spacing w:val="-6"/>
                <w:sz w:val="21"/>
                <w:szCs w:val="21"/>
              </w:rPr>
            </w:pPr>
            <w:r w:rsidRPr="00E009FE">
              <w:rPr>
                <w:i/>
                <w:color w:val="1F497D" w:themeColor="text2"/>
                <w:spacing w:val="-6"/>
                <w:sz w:val="21"/>
                <w:szCs w:val="21"/>
              </w:rPr>
              <w:t>презентация инновационных решений выявления и сопровождения талантливой молодежи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1F497D" w:themeColor="text2"/>
              <w:right w:val="none" w:sz="0" w:space="0" w:color="auto"/>
            </w:tcBorders>
          </w:tcPr>
          <w:p w14:paraId="08273682" w14:textId="77777777" w:rsidR="008A58AC" w:rsidRPr="00E009FE" w:rsidRDefault="008A58AC" w:rsidP="00446234">
            <w:pPr>
              <w:rPr>
                <w:i/>
                <w:color w:val="1F497D" w:themeColor="text2"/>
                <w:sz w:val="21"/>
                <w:szCs w:val="21"/>
              </w:rPr>
            </w:pPr>
          </w:p>
        </w:tc>
      </w:tr>
      <w:tr w:rsidR="008A58AC" w:rsidRPr="00446234" w14:paraId="3B0804F4" w14:textId="77777777" w:rsidTr="007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DDE0DA" w14:textId="77777777" w:rsidR="008A58AC" w:rsidRPr="00E009FE" w:rsidRDefault="008A58AC" w:rsidP="00446234">
            <w:pPr>
              <w:jc w:val="both"/>
              <w:rPr>
                <w:b/>
                <w:color w:val="1F497D" w:themeColor="text2"/>
                <w:sz w:val="21"/>
                <w:szCs w:val="21"/>
              </w:rPr>
            </w:pPr>
          </w:p>
        </w:tc>
      </w:tr>
      <w:tr w:rsidR="008A58AC" w:rsidRPr="00446234" w14:paraId="57AC3327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3DB2E4D9" w14:textId="77777777" w:rsidR="008A58AC" w:rsidRPr="00446234" w:rsidRDefault="008A58AC" w:rsidP="00446234">
            <w:pPr>
              <w:rPr>
                <w:color w:val="1F497D" w:themeColor="text2"/>
                <w:sz w:val="22"/>
                <w:szCs w:val="22"/>
              </w:rPr>
            </w:pPr>
            <w:r w:rsidRPr="00446234">
              <w:rPr>
                <w:color w:val="1F497D" w:themeColor="text2"/>
                <w:sz w:val="22"/>
                <w:szCs w:val="22"/>
              </w:rPr>
              <w:t>16.00-16.30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14:paraId="13023B5E" w14:textId="77777777" w:rsidR="008A58AC" w:rsidRPr="00E009FE" w:rsidRDefault="008A58AC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1"/>
                <w:szCs w:val="21"/>
              </w:rPr>
            </w:pPr>
            <w:r w:rsidRPr="00E009FE">
              <w:rPr>
                <w:color w:val="1F497D" w:themeColor="text2"/>
                <w:sz w:val="21"/>
                <w:szCs w:val="21"/>
              </w:rPr>
              <w:t>Кофе-брейк</w:t>
            </w:r>
          </w:p>
        </w:tc>
      </w:tr>
      <w:tr w:rsidR="008A58AC" w:rsidRPr="00446234" w14:paraId="3F26F07B" w14:textId="77777777" w:rsidTr="007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334D3E" w14:textId="77777777" w:rsidR="008A58AC" w:rsidRPr="00E009FE" w:rsidRDefault="008A58AC" w:rsidP="00446234">
            <w:pPr>
              <w:jc w:val="both"/>
              <w:rPr>
                <w:b/>
                <w:color w:val="1F497D" w:themeColor="text2"/>
                <w:sz w:val="21"/>
                <w:szCs w:val="21"/>
              </w:rPr>
            </w:pPr>
          </w:p>
        </w:tc>
      </w:tr>
      <w:tr w:rsidR="008A58AC" w:rsidRPr="00446234" w14:paraId="78F8CCF5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3E477EC" w14:textId="77777777" w:rsidR="008A58AC" w:rsidRPr="00446234" w:rsidRDefault="008A58AC" w:rsidP="00446234">
            <w:pPr>
              <w:rPr>
                <w:color w:val="1F497D" w:themeColor="text2"/>
                <w:sz w:val="22"/>
                <w:szCs w:val="22"/>
              </w:rPr>
            </w:pPr>
            <w:r w:rsidRPr="00446234">
              <w:rPr>
                <w:color w:val="1F497D" w:themeColor="text2"/>
                <w:sz w:val="22"/>
                <w:szCs w:val="22"/>
              </w:rPr>
              <w:t>16.30-19.00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14:paraId="7ED97F62" w14:textId="77777777" w:rsidR="008A58AC" w:rsidRPr="00E009FE" w:rsidRDefault="008A58AC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1"/>
                <w:szCs w:val="21"/>
              </w:rPr>
            </w:pPr>
            <w:r w:rsidRPr="00E009FE">
              <w:rPr>
                <w:b/>
                <w:color w:val="1F497D" w:themeColor="text2"/>
                <w:sz w:val="21"/>
                <w:szCs w:val="21"/>
              </w:rPr>
              <w:t>Панельная дискуссия «Образование будущего: перспективные практики подготовки кадров для нефтяной отрасли»</w:t>
            </w:r>
          </w:p>
        </w:tc>
      </w:tr>
      <w:tr w:rsidR="008A58AC" w:rsidRPr="00446234" w14:paraId="6C8D23A4" w14:textId="77777777" w:rsidTr="007D4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BDBC4AB" w14:textId="77777777" w:rsidR="008A58AC" w:rsidRPr="00446234" w:rsidRDefault="008A58AC" w:rsidP="00446234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14C317" w14:textId="77777777" w:rsidR="008A58AC" w:rsidRPr="00E009FE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1"/>
                <w:szCs w:val="21"/>
              </w:rPr>
            </w:pPr>
            <w:r w:rsidRPr="00E009FE">
              <w:rPr>
                <w:b/>
                <w:color w:val="1F497D" w:themeColor="text2"/>
                <w:sz w:val="21"/>
                <w:szCs w:val="21"/>
              </w:rPr>
              <w:t>Место проведения</w:t>
            </w:r>
            <w:r w:rsidRPr="00E009FE">
              <w:rPr>
                <w:color w:val="1F497D" w:themeColor="text2"/>
                <w:sz w:val="21"/>
                <w:szCs w:val="21"/>
              </w:rPr>
              <w:t>: КТЦ «Югра-Классик», ул. Мира, 22</w:t>
            </w:r>
          </w:p>
        </w:tc>
      </w:tr>
      <w:tr w:rsidR="008A58AC" w:rsidRPr="00446234" w14:paraId="335F636B" w14:textId="77777777" w:rsidTr="00517554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D9D460E" w14:textId="77777777" w:rsidR="008A58AC" w:rsidRPr="00446234" w:rsidRDefault="008A58AC" w:rsidP="00446234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1F497D" w:themeColor="text2"/>
            </w:tcBorders>
          </w:tcPr>
          <w:p w14:paraId="1595947B" w14:textId="2449486A" w:rsidR="008A58AC" w:rsidRPr="00E009FE" w:rsidRDefault="008A58AC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E009FE">
              <w:rPr>
                <w:b/>
                <w:color w:val="1F497D" w:themeColor="text2"/>
                <w:sz w:val="21"/>
                <w:szCs w:val="21"/>
              </w:rPr>
              <w:t>Модератор</w:t>
            </w:r>
            <w:r w:rsidRPr="00E009FE">
              <w:rPr>
                <w:color w:val="1F497D" w:themeColor="text2"/>
                <w:sz w:val="21"/>
                <w:szCs w:val="21"/>
              </w:rPr>
              <w:t xml:space="preserve">: ректор АГУНП </w:t>
            </w:r>
            <w:proofErr w:type="spellStart"/>
            <w:r w:rsidRPr="00E009FE">
              <w:rPr>
                <w:color w:val="1F497D" w:themeColor="text2"/>
                <w:sz w:val="21"/>
                <w:szCs w:val="21"/>
              </w:rPr>
              <w:t>Бабанлы</w:t>
            </w:r>
            <w:proofErr w:type="spellEnd"/>
            <w:r w:rsidRPr="00E009FE">
              <w:rPr>
                <w:color w:val="1F497D" w:themeColor="text2"/>
                <w:sz w:val="21"/>
                <w:szCs w:val="21"/>
              </w:rPr>
              <w:t xml:space="preserve"> М.</w:t>
            </w:r>
            <w:r w:rsidR="003E7874">
              <w:rPr>
                <w:color w:val="1F497D" w:themeColor="text2"/>
                <w:sz w:val="21"/>
                <w:szCs w:val="21"/>
              </w:rPr>
              <w:t>Б</w:t>
            </w:r>
            <w:bookmarkStart w:id="0" w:name="_GoBack"/>
            <w:bookmarkEnd w:id="0"/>
            <w:r w:rsidRPr="00E009FE">
              <w:rPr>
                <w:color w:val="1F497D" w:themeColor="text2"/>
                <w:sz w:val="21"/>
                <w:szCs w:val="21"/>
              </w:rPr>
              <w:t xml:space="preserve">. </w:t>
            </w:r>
            <w:proofErr w:type="spellStart"/>
            <w:r w:rsidRPr="00E009FE">
              <w:rPr>
                <w:color w:val="1F497D" w:themeColor="text2"/>
                <w:sz w:val="21"/>
                <w:szCs w:val="21"/>
              </w:rPr>
              <w:t>оглы</w:t>
            </w:r>
            <w:proofErr w:type="spellEnd"/>
            <w:r w:rsidRPr="00E009FE">
              <w:rPr>
                <w:color w:val="1F497D" w:themeColor="text2"/>
                <w:sz w:val="21"/>
                <w:szCs w:val="21"/>
              </w:rPr>
              <w:t xml:space="preserve"> (по согласованию)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single" w:sz="4" w:space="0" w:color="1F497D" w:themeColor="text2"/>
              <w:right w:val="none" w:sz="0" w:space="0" w:color="auto"/>
            </w:tcBorders>
          </w:tcPr>
          <w:p w14:paraId="266DDCDF" w14:textId="77777777" w:rsidR="008A58AC" w:rsidRPr="00E009FE" w:rsidRDefault="008A58AC" w:rsidP="00446234">
            <w:pPr>
              <w:pStyle w:val="Default"/>
              <w:rPr>
                <w:color w:val="1F497D" w:themeColor="text2"/>
                <w:sz w:val="21"/>
                <w:szCs w:val="21"/>
              </w:rPr>
            </w:pPr>
            <w:r w:rsidRPr="00E009FE">
              <w:rPr>
                <w:b/>
                <w:bCs/>
                <w:color w:val="1F497D" w:themeColor="text2"/>
                <w:sz w:val="21"/>
                <w:szCs w:val="21"/>
              </w:rPr>
              <w:t xml:space="preserve">Целевая аудитория: </w:t>
            </w:r>
          </w:p>
          <w:p w14:paraId="5FBF149A" w14:textId="77777777" w:rsidR="008A58AC" w:rsidRPr="00E009FE" w:rsidRDefault="008A58AC" w:rsidP="00446234">
            <w:pPr>
              <w:pStyle w:val="Default"/>
              <w:rPr>
                <w:color w:val="1F497D" w:themeColor="text2"/>
                <w:sz w:val="21"/>
                <w:szCs w:val="21"/>
              </w:rPr>
            </w:pPr>
            <w:r w:rsidRPr="00E009FE">
              <w:rPr>
                <w:color w:val="1F497D" w:themeColor="text2"/>
                <w:sz w:val="21"/>
                <w:szCs w:val="21"/>
              </w:rPr>
              <w:t xml:space="preserve">Руководители и специалисты служб по работе с персоналом, руководители базовых кафедр на предприятиях нефтегазового комплекса </w:t>
            </w:r>
          </w:p>
          <w:p w14:paraId="40863DA0" w14:textId="77777777" w:rsidR="008A58AC" w:rsidRPr="00E009FE" w:rsidRDefault="008A58AC" w:rsidP="00446234">
            <w:pPr>
              <w:rPr>
                <w:color w:val="1F497D" w:themeColor="text2"/>
                <w:sz w:val="21"/>
                <w:szCs w:val="21"/>
              </w:rPr>
            </w:pPr>
            <w:r w:rsidRPr="00E009FE">
              <w:rPr>
                <w:b/>
                <w:bCs/>
                <w:color w:val="1F497D" w:themeColor="text2"/>
                <w:sz w:val="21"/>
                <w:szCs w:val="21"/>
              </w:rPr>
              <w:t>Спикеры</w:t>
            </w:r>
            <w:r w:rsidRPr="00E009FE">
              <w:rPr>
                <w:color w:val="1F497D" w:themeColor="text2"/>
                <w:sz w:val="21"/>
                <w:szCs w:val="21"/>
              </w:rPr>
              <w:t xml:space="preserve">: представители Азербайджанского государственного университета нефти и промышленности, Западно-Сибирского филиала Института нефтегазовой геологии и геофизики им. </w:t>
            </w:r>
            <w:proofErr w:type="spellStart"/>
            <w:r w:rsidRPr="00E009FE">
              <w:rPr>
                <w:color w:val="1F497D" w:themeColor="text2"/>
                <w:sz w:val="21"/>
                <w:szCs w:val="21"/>
              </w:rPr>
              <w:t>А.А.Трофимука</w:t>
            </w:r>
            <w:proofErr w:type="spellEnd"/>
            <w:r w:rsidRPr="00E009FE">
              <w:rPr>
                <w:color w:val="1F497D" w:themeColor="text2"/>
                <w:sz w:val="21"/>
                <w:szCs w:val="21"/>
              </w:rPr>
              <w:t xml:space="preserve"> СО РАН, Казанского национального исследовательского технологического университета, Уфимского государственного нефтяного технического университета (по согласованию) </w:t>
            </w:r>
          </w:p>
          <w:p w14:paraId="78F6E941" w14:textId="77777777" w:rsidR="008A58AC" w:rsidRPr="00E009FE" w:rsidRDefault="008A58AC" w:rsidP="00446234">
            <w:pPr>
              <w:rPr>
                <w:rFonts w:cs="Times New Roman"/>
                <w:color w:val="1F497D" w:themeColor="text2"/>
                <w:sz w:val="21"/>
                <w:szCs w:val="21"/>
              </w:rPr>
            </w:pPr>
          </w:p>
        </w:tc>
      </w:tr>
      <w:tr w:rsidR="008A58AC" w:rsidRPr="00446234" w14:paraId="3553EF17" w14:textId="77777777" w:rsidTr="00517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6D75BCA3" w14:textId="77777777" w:rsidR="008A58AC" w:rsidRPr="00446234" w:rsidRDefault="008A58AC" w:rsidP="00446234">
            <w:pPr>
              <w:rPr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single" w:sz="4" w:space="0" w:color="1F497D" w:themeColor="text2"/>
            </w:tcBorders>
          </w:tcPr>
          <w:p w14:paraId="58D29EF7" w14:textId="77777777" w:rsidR="008A58AC" w:rsidRPr="00E009FE" w:rsidRDefault="008A58AC" w:rsidP="0044623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1"/>
                <w:szCs w:val="21"/>
              </w:rPr>
            </w:pPr>
            <w:r w:rsidRPr="00E009FE">
              <w:rPr>
                <w:color w:val="1F497D" w:themeColor="text2"/>
                <w:sz w:val="21"/>
                <w:szCs w:val="21"/>
              </w:rPr>
              <w:t xml:space="preserve">Тематика дискуссий: </w:t>
            </w:r>
          </w:p>
          <w:p w14:paraId="23295D32" w14:textId="77777777" w:rsidR="008A58AC" w:rsidRPr="00E009FE" w:rsidRDefault="008A58AC" w:rsidP="00446234">
            <w:pPr>
              <w:pStyle w:val="a7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1"/>
                <w:szCs w:val="21"/>
              </w:rPr>
            </w:pPr>
            <w:r w:rsidRPr="00E009FE">
              <w:rPr>
                <w:i/>
                <w:color w:val="1F497D" w:themeColor="text2"/>
                <w:spacing w:val="-6"/>
                <w:sz w:val="21"/>
                <w:szCs w:val="21"/>
              </w:rPr>
              <w:t xml:space="preserve">высшая нефтяная школа ЮГУ; </w:t>
            </w:r>
          </w:p>
          <w:p w14:paraId="04E91D7C" w14:textId="77777777" w:rsidR="008A58AC" w:rsidRPr="00E009FE" w:rsidRDefault="008A58AC" w:rsidP="00446234">
            <w:pPr>
              <w:pStyle w:val="a7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1"/>
                <w:szCs w:val="21"/>
              </w:rPr>
            </w:pPr>
            <w:r w:rsidRPr="00E009FE">
              <w:rPr>
                <w:i/>
                <w:color w:val="1F497D" w:themeColor="text2"/>
                <w:spacing w:val="-6"/>
                <w:sz w:val="21"/>
                <w:szCs w:val="21"/>
              </w:rPr>
              <w:t xml:space="preserve">сетевая форма реализации образовательных программ; </w:t>
            </w:r>
          </w:p>
          <w:p w14:paraId="7E1CDB1C" w14:textId="77777777" w:rsidR="008A58AC" w:rsidRPr="00E009FE" w:rsidRDefault="008A58AC" w:rsidP="00446234">
            <w:pPr>
              <w:pStyle w:val="a7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1"/>
                <w:szCs w:val="21"/>
              </w:rPr>
            </w:pPr>
            <w:r w:rsidRPr="00E009FE">
              <w:rPr>
                <w:i/>
                <w:color w:val="1F497D" w:themeColor="text2"/>
                <w:spacing w:val="-6"/>
                <w:sz w:val="21"/>
                <w:szCs w:val="21"/>
              </w:rPr>
              <w:t xml:space="preserve">международная коллаборация высших учебных заведений и нефтяных компаний в целях объединения исследовательских и образовательных ресурсов для подготовки высококвалифицированных кадров нефтяной отрасли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single" w:sz="4" w:space="0" w:color="1F497D" w:themeColor="text2"/>
              <w:bottom w:val="none" w:sz="0" w:space="0" w:color="auto"/>
              <w:right w:val="none" w:sz="0" w:space="0" w:color="auto"/>
            </w:tcBorders>
          </w:tcPr>
          <w:p w14:paraId="340EC2CD" w14:textId="77777777" w:rsidR="008A58AC" w:rsidRPr="00E009FE" w:rsidRDefault="008A58AC" w:rsidP="00446234">
            <w:pPr>
              <w:rPr>
                <w:rFonts w:eastAsia="Calibri" w:cs="Times New Roman"/>
                <w:color w:val="1F497D" w:themeColor="text2"/>
                <w:sz w:val="21"/>
                <w:szCs w:val="21"/>
              </w:rPr>
            </w:pPr>
          </w:p>
        </w:tc>
      </w:tr>
      <w:tr w:rsidR="008A58AC" w:rsidRPr="00446234" w14:paraId="0253F655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70081D2B" w14:textId="77777777" w:rsidR="008A58AC" w:rsidRPr="00E009FE" w:rsidRDefault="008A58AC" w:rsidP="00446234">
            <w:pPr>
              <w:jc w:val="both"/>
              <w:rPr>
                <w:b/>
                <w:color w:val="1F497D" w:themeColor="text2"/>
                <w:sz w:val="21"/>
                <w:szCs w:val="21"/>
              </w:rPr>
            </w:pPr>
          </w:p>
        </w:tc>
      </w:tr>
      <w:tr w:rsidR="008A58AC" w:rsidRPr="00446234" w14:paraId="34749FA3" w14:textId="77777777" w:rsidTr="0094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4D7BA976" w14:textId="77777777" w:rsidR="008A58AC" w:rsidRPr="00446234" w:rsidRDefault="008A58AC" w:rsidP="00446234">
            <w:pPr>
              <w:rPr>
                <w:color w:val="1F497D" w:themeColor="text2"/>
                <w:sz w:val="22"/>
                <w:szCs w:val="22"/>
                <w:lang w:val="en-US"/>
              </w:rPr>
            </w:pPr>
            <w:r w:rsidRPr="00446234">
              <w:rPr>
                <w:color w:val="1F497D" w:themeColor="text2"/>
                <w:sz w:val="22"/>
                <w:szCs w:val="22"/>
              </w:rPr>
              <w:t>14.30-19.00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1C20E16C" w14:textId="77777777" w:rsidR="008A58AC" w:rsidRPr="00E009FE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1"/>
                <w:szCs w:val="21"/>
              </w:rPr>
            </w:pPr>
            <w:r w:rsidRPr="00E009FE">
              <w:rPr>
                <w:b/>
                <w:color w:val="1F497D" w:themeColor="text2"/>
                <w:sz w:val="21"/>
                <w:szCs w:val="21"/>
              </w:rPr>
              <w:t>Экспертная оценка кейсов «Использование инструментов внутренних и внешних коммуникаций для продвижения вуза»</w:t>
            </w:r>
          </w:p>
        </w:tc>
      </w:tr>
      <w:tr w:rsidR="008A58AC" w:rsidRPr="00446234" w14:paraId="20F039F4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91CFAEA" w14:textId="77777777" w:rsidR="008A58AC" w:rsidRPr="00446234" w:rsidRDefault="008A58AC" w:rsidP="00446234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67D2E6E1" w14:textId="77777777" w:rsidR="008A58AC" w:rsidRPr="00E009FE" w:rsidRDefault="008A58AC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1"/>
                <w:szCs w:val="21"/>
              </w:rPr>
            </w:pPr>
            <w:r w:rsidRPr="00E009FE">
              <w:rPr>
                <w:b/>
                <w:color w:val="1F497D" w:themeColor="text2"/>
                <w:sz w:val="21"/>
                <w:szCs w:val="21"/>
              </w:rPr>
              <w:t>Место проведения</w:t>
            </w:r>
            <w:r w:rsidRPr="00E009FE">
              <w:rPr>
                <w:color w:val="1F497D" w:themeColor="text2"/>
                <w:sz w:val="21"/>
                <w:szCs w:val="21"/>
              </w:rPr>
              <w:t>: Югорский государственный университет, ул. Чехова, 16</w:t>
            </w:r>
          </w:p>
        </w:tc>
      </w:tr>
      <w:tr w:rsidR="008A58AC" w:rsidRPr="00446234" w14:paraId="115A9412" w14:textId="77777777" w:rsidTr="00517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3AEC14EA" w14:textId="77777777" w:rsidR="008A58AC" w:rsidRPr="00446234" w:rsidRDefault="008A58AC" w:rsidP="00446234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single" w:sz="4" w:space="0" w:color="1F497D" w:themeColor="text2"/>
            </w:tcBorders>
          </w:tcPr>
          <w:p w14:paraId="0DEB3598" w14:textId="77777777" w:rsidR="008A58AC" w:rsidRPr="00E009FE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1"/>
                <w:szCs w:val="21"/>
              </w:rPr>
            </w:pPr>
            <w:r w:rsidRPr="00E009FE">
              <w:rPr>
                <w:b/>
                <w:color w:val="1F497D" w:themeColor="text2"/>
                <w:sz w:val="21"/>
                <w:szCs w:val="21"/>
              </w:rPr>
              <w:t>Эксперт:</w:t>
            </w:r>
            <w:r w:rsidRPr="00E009FE">
              <w:rPr>
                <w:color w:val="1F497D" w:themeColor="text2"/>
                <w:sz w:val="21"/>
                <w:szCs w:val="21"/>
              </w:rPr>
              <w:t xml:space="preserve"> Мамыкина Р.В., </w:t>
            </w:r>
          </w:p>
          <w:p w14:paraId="1373C0DE" w14:textId="711D5EC5" w:rsidR="008A58AC" w:rsidRPr="00E009FE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1F497D" w:themeColor="text2"/>
                <w:sz w:val="21"/>
                <w:szCs w:val="21"/>
              </w:rPr>
            </w:pPr>
            <w:r w:rsidRPr="00E009FE">
              <w:rPr>
                <w:color w:val="1F497D" w:themeColor="text2"/>
                <w:sz w:val="21"/>
                <w:szCs w:val="21"/>
              </w:rPr>
              <w:t>руководитель пресс-службы Московской школы управления СКОЛКОВО (по согласованию)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single" w:sz="4" w:space="0" w:color="1F497D" w:themeColor="text2"/>
              <w:bottom w:val="none" w:sz="0" w:space="0" w:color="auto"/>
              <w:right w:val="none" w:sz="0" w:space="0" w:color="auto"/>
            </w:tcBorders>
          </w:tcPr>
          <w:p w14:paraId="5ABAC469" w14:textId="77777777" w:rsidR="008A58AC" w:rsidRPr="00E009FE" w:rsidRDefault="008A58AC" w:rsidP="00446234">
            <w:pPr>
              <w:rPr>
                <w:color w:val="1F497D" w:themeColor="text2"/>
                <w:sz w:val="21"/>
                <w:szCs w:val="21"/>
              </w:rPr>
            </w:pPr>
            <w:r w:rsidRPr="00E009FE">
              <w:rPr>
                <w:b/>
                <w:color w:val="1F497D" w:themeColor="text2"/>
                <w:sz w:val="21"/>
                <w:szCs w:val="21"/>
              </w:rPr>
              <w:t>Целевая аудитория</w:t>
            </w:r>
          </w:p>
          <w:p w14:paraId="4A0DE016" w14:textId="77777777" w:rsidR="008A58AC" w:rsidRPr="00E009FE" w:rsidRDefault="008A58AC" w:rsidP="00446234">
            <w:pPr>
              <w:rPr>
                <w:i/>
                <w:color w:val="1F497D" w:themeColor="text2"/>
                <w:sz w:val="21"/>
                <w:szCs w:val="21"/>
              </w:rPr>
            </w:pPr>
            <w:r w:rsidRPr="00E009FE">
              <w:rPr>
                <w:color w:val="1F497D" w:themeColor="text2"/>
                <w:sz w:val="21"/>
                <w:szCs w:val="21"/>
              </w:rPr>
              <w:t>Руководители и сотрудники маркетинговых и пиар структур высших учебных заведений</w:t>
            </w:r>
          </w:p>
        </w:tc>
      </w:tr>
      <w:tr w:rsidR="008A58AC" w:rsidRPr="00446234" w14:paraId="25E37957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5AEF357A" w14:textId="77777777" w:rsidR="008A58AC" w:rsidRPr="00E009FE" w:rsidRDefault="008A58AC" w:rsidP="00446234">
            <w:pPr>
              <w:jc w:val="both"/>
              <w:rPr>
                <w:b/>
                <w:color w:val="1F497D" w:themeColor="text2"/>
                <w:sz w:val="21"/>
                <w:szCs w:val="21"/>
              </w:rPr>
            </w:pPr>
          </w:p>
        </w:tc>
      </w:tr>
      <w:tr w:rsidR="008A58AC" w:rsidRPr="00446234" w14:paraId="301DEF6C" w14:textId="77777777" w:rsidTr="0094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22B2C74A" w14:textId="77777777" w:rsidR="008A58AC" w:rsidRPr="00446234" w:rsidRDefault="008A58AC" w:rsidP="00446234">
            <w:pPr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color w:val="1F497D" w:themeColor="text2"/>
                <w:sz w:val="22"/>
                <w:szCs w:val="22"/>
              </w:rPr>
              <w:t>19.00-22.00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3F941CB4" w14:textId="77777777" w:rsidR="008A58AC" w:rsidRPr="00E009FE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1"/>
                <w:szCs w:val="21"/>
              </w:rPr>
            </w:pPr>
            <w:r w:rsidRPr="00E009FE">
              <w:rPr>
                <w:b/>
                <w:color w:val="1F497D" w:themeColor="text2"/>
                <w:sz w:val="21"/>
                <w:szCs w:val="21"/>
              </w:rPr>
              <w:t>Концертная программа. Фуршет</w:t>
            </w:r>
          </w:p>
        </w:tc>
      </w:tr>
      <w:tr w:rsidR="008A58AC" w:rsidRPr="00446234" w14:paraId="1FE434F9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0776C766" w14:textId="77777777" w:rsidR="008A58AC" w:rsidRPr="00446234" w:rsidRDefault="008A58AC" w:rsidP="00446234">
            <w:pPr>
              <w:jc w:val="both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72CC3A44" w14:textId="77777777" w:rsidR="008A58AC" w:rsidRPr="00E009FE" w:rsidRDefault="008A58AC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1F497D" w:themeColor="text2"/>
                <w:sz w:val="21"/>
                <w:szCs w:val="21"/>
              </w:rPr>
            </w:pPr>
            <w:r w:rsidRPr="00E009FE">
              <w:rPr>
                <w:b/>
                <w:color w:val="1F497D" w:themeColor="text2"/>
                <w:sz w:val="21"/>
                <w:szCs w:val="21"/>
              </w:rPr>
              <w:t xml:space="preserve">Место: </w:t>
            </w:r>
            <w:r w:rsidRPr="00E009FE">
              <w:rPr>
                <w:color w:val="1F497D" w:themeColor="text2"/>
                <w:sz w:val="21"/>
                <w:szCs w:val="21"/>
              </w:rPr>
              <w:t>КТЦ «Югра-Классик», ул. Мира, 22, Арт-салон</w:t>
            </w:r>
          </w:p>
        </w:tc>
      </w:tr>
      <w:tr w:rsidR="008A58AC" w:rsidRPr="00446234" w14:paraId="39644D3D" w14:textId="77777777" w:rsidTr="0094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D0E816" w14:textId="77777777" w:rsidR="008A58AC" w:rsidRPr="00446234" w:rsidRDefault="008A58AC" w:rsidP="00446234">
            <w:pPr>
              <w:jc w:val="both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8A58AC" w:rsidRPr="00D13A82" w14:paraId="440A1BAC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14:paraId="57F3EE4E" w14:textId="77777777" w:rsidR="008A58AC" w:rsidRPr="00D13A82" w:rsidRDefault="008A58AC" w:rsidP="00446234">
            <w:pPr>
              <w:jc w:val="center"/>
              <w:rPr>
                <w:b/>
                <w:i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b/>
                <w:color w:val="FFFFFF" w:themeColor="background1"/>
                <w:spacing w:val="-6"/>
                <w:sz w:val="22"/>
                <w:szCs w:val="22"/>
              </w:rPr>
              <w:lastRenderedPageBreak/>
              <w:t>22 февраля</w:t>
            </w:r>
          </w:p>
        </w:tc>
      </w:tr>
      <w:tr w:rsidR="008A58AC" w:rsidRPr="00D13A82" w14:paraId="76005EE4" w14:textId="77777777" w:rsidTr="0094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2D4808E" w14:textId="27841BEB" w:rsidR="008A58AC" w:rsidRPr="00D13A82" w:rsidRDefault="008A58AC" w:rsidP="00446234">
            <w:pPr>
              <w:rPr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color w:val="1F497D" w:themeColor="text2"/>
                <w:spacing w:val="-6"/>
                <w:sz w:val="22"/>
                <w:szCs w:val="22"/>
              </w:rPr>
              <w:t>09.00-10.00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3D54B714" w14:textId="77777777" w:rsidR="008A58AC" w:rsidRPr="00D13A82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b/>
                <w:color w:val="1F497D" w:themeColor="text2"/>
                <w:spacing w:val="-6"/>
                <w:sz w:val="22"/>
                <w:szCs w:val="22"/>
              </w:rPr>
              <w:t xml:space="preserve">Презентация проекта «Международная </w:t>
            </w:r>
            <w:proofErr w:type="spellStart"/>
            <w:r w:rsidRPr="00D13A82">
              <w:rPr>
                <w:b/>
                <w:color w:val="1F497D" w:themeColor="text2"/>
                <w:spacing w:val="-6"/>
                <w:sz w:val="22"/>
                <w:szCs w:val="22"/>
              </w:rPr>
              <w:t>медиаэкспедиция</w:t>
            </w:r>
            <w:proofErr w:type="spellEnd"/>
            <w:r w:rsidRPr="00D13A82">
              <w:rPr>
                <w:b/>
                <w:color w:val="1F497D" w:themeColor="text2"/>
                <w:spacing w:val="-6"/>
                <w:sz w:val="22"/>
                <w:szCs w:val="22"/>
              </w:rPr>
              <w:t xml:space="preserve"> «Путь нефти»</w:t>
            </w:r>
          </w:p>
        </w:tc>
      </w:tr>
      <w:tr w:rsidR="008A58AC" w:rsidRPr="00D13A82" w14:paraId="57121553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</w:tcPr>
          <w:p w14:paraId="07454EDC" w14:textId="77777777" w:rsidR="008A58AC" w:rsidRPr="00D13A82" w:rsidRDefault="008A58AC" w:rsidP="00446234">
            <w:pPr>
              <w:rPr>
                <w:color w:val="1F497D" w:themeColor="text2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08EF1555" w14:textId="77777777" w:rsidR="008A58AC" w:rsidRPr="00D13A82" w:rsidRDefault="008A58AC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b/>
                <w:color w:val="1F497D" w:themeColor="text2"/>
                <w:spacing w:val="-6"/>
                <w:sz w:val="22"/>
                <w:szCs w:val="22"/>
              </w:rPr>
              <w:t>Место проведения</w:t>
            </w:r>
            <w:r w:rsidRPr="00D13A82">
              <w:rPr>
                <w:color w:val="1F497D" w:themeColor="text2"/>
                <w:spacing w:val="-6"/>
                <w:sz w:val="22"/>
                <w:szCs w:val="22"/>
              </w:rPr>
              <w:t>: КВЦ «Югра-Экспо», ул. Студенческая, 19</w:t>
            </w:r>
          </w:p>
        </w:tc>
      </w:tr>
      <w:tr w:rsidR="008A58AC" w:rsidRPr="00D13A82" w14:paraId="07EB09F2" w14:textId="77777777" w:rsidTr="0094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C8FAE0" w14:textId="77777777" w:rsidR="008A58AC" w:rsidRPr="00D13A82" w:rsidRDefault="008A58AC" w:rsidP="00446234">
            <w:pPr>
              <w:rPr>
                <w:color w:val="1F497D" w:themeColor="text2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4D4888" w14:textId="77777777" w:rsidR="008A58AC" w:rsidRPr="00D13A82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i/>
                <w:color w:val="1F497D" w:themeColor="text2"/>
                <w:spacing w:val="-6"/>
                <w:sz w:val="22"/>
                <w:szCs w:val="22"/>
              </w:rPr>
              <w:t xml:space="preserve">Участники международной </w:t>
            </w:r>
            <w:proofErr w:type="spellStart"/>
            <w:r w:rsidRPr="00D13A82">
              <w:rPr>
                <w:i/>
                <w:color w:val="1F497D" w:themeColor="text2"/>
                <w:spacing w:val="-6"/>
                <w:sz w:val="22"/>
                <w:szCs w:val="22"/>
              </w:rPr>
              <w:t>медиаэкспедиции</w:t>
            </w:r>
            <w:proofErr w:type="spellEnd"/>
            <w:r w:rsidRPr="00D13A82">
              <w:rPr>
                <w:i/>
                <w:color w:val="1F497D" w:themeColor="text2"/>
                <w:spacing w:val="-6"/>
                <w:sz w:val="22"/>
                <w:szCs w:val="22"/>
              </w:rPr>
              <w:t> – студенты и молодые преподаватели нефтяных вузов России:</w:t>
            </w:r>
          </w:p>
          <w:p w14:paraId="67E4451F" w14:textId="77777777" w:rsidR="008A58AC" w:rsidRPr="00D13A82" w:rsidRDefault="008A58AC" w:rsidP="00446234">
            <w:pPr>
              <w:pStyle w:val="a7"/>
              <w:numPr>
                <w:ilvl w:val="0"/>
                <w:numId w:val="5"/>
              </w:numPr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i/>
                <w:color w:val="1F497D" w:themeColor="text2"/>
                <w:spacing w:val="-6"/>
                <w:sz w:val="22"/>
                <w:szCs w:val="22"/>
              </w:rPr>
              <w:t>посетят месторождения трех нефтяных регионов Российской Федерации (Югра, Республика Татарстан, Республика Башкортостан) и Азербайджана;</w:t>
            </w:r>
          </w:p>
          <w:p w14:paraId="3B3CAD8C" w14:textId="77777777" w:rsidR="008A58AC" w:rsidRPr="00D13A82" w:rsidRDefault="008A58AC" w:rsidP="00446234">
            <w:pPr>
              <w:pStyle w:val="a7"/>
              <w:numPr>
                <w:ilvl w:val="0"/>
                <w:numId w:val="5"/>
              </w:numPr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i/>
                <w:color w:val="1F497D" w:themeColor="text2"/>
                <w:spacing w:val="-6"/>
                <w:sz w:val="22"/>
                <w:szCs w:val="22"/>
              </w:rPr>
              <w:t>осветят историю развития нефтяной промышленности от бакинской до сибирской нефти;</w:t>
            </w:r>
          </w:p>
          <w:p w14:paraId="21DAB44B" w14:textId="77777777" w:rsidR="008A58AC" w:rsidRPr="00D13A82" w:rsidRDefault="008A58AC" w:rsidP="00446234">
            <w:pPr>
              <w:pStyle w:val="a7"/>
              <w:numPr>
                <w:ilvl w:val="0"/>
                <w:numId w:val="5"/>
              </w:numPr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i/>
                <w:color w:val="1F497D" w:themeColor="text2"/>
                <w:spacing w:val="-6"/>
                <w:sz w:val="22"/>
                <w:szCs w:val="22"/>
              </w:rPr>
              <w:t xml:space="preserve">увековечат память выдающегося геолога Фармана </w:t>
            </w:r>
            <w:proofErr w:type="spellStart"/>
            <w:r w:rsidRPr="00D13A82">
              <w:rPr>
                <w:i/>
                <w:color w:val="1F497D" w:themeColor="text2"/>
                <w:spacing w:val="-6"/>
                <w:sz w:val="22"/>
                <w:szCs w:val="22"/>
              </w:rPr>
              <w:t>Курбановича</w:t>
            </w:r>
            <w:proofErr w:type="spellEnd"/>
            <w:r w:rsidRPr="00D13A82">
              <w:rPr>
                <w:i/>
                <w:color w:val="1F497D" w:themeColor="text2"/>
                <w:spacing w:val="-6"/>
                <w:sz w:val="22"/>
                <w:szCs w:val="22"/>
              </w:rPr>
              <w:t xml:space="preserve"> Салманова, передав мемориальную доску представителям вуза, в котором учился Ф.К. Салманов;</w:t>
            </w:r>
          </w:p>
          <w:p w14:paraId="5E437251" w14:textId="77777777" w:rsidR="008A58AC" w:rsidRPr="00D13A82" w:rsidRDefault="008A58AC" w:rsidP="00446234">
            <w:pPr>
              <w:pStyle w:val="a7"/>
              <w:numPr>
                <w:ilvl w:val="0"/>
                <w:numId w:val="5"/>
              </w:numPr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i/>
                <w:color w:val="1F497D" w:themeColor="text2"/>
                <w:spacing w:val="-6"/>
                <w:sz w:val="22"/>
                <w:szCs w:val="22"/>
              </w:rPr>
              <w:t xml:space="preserve">наладят сотрудничество между студентами и молодыми преподавателями нефтяных вузов (КФУ, КНИТУ, УГНТУ, АТУ, </w:t>
            </w:r>
            <w:proofErr w:type="spellStart"/>
            <w:r w:rsidRPr="00D13A82">
              <w:rPr>
                <w:i/>
                <w:color w:val="1F497D" w:themeColor="text2"/>
                <w:spacing w:val="-6"/>
                <w:sz w:val="22"/>
                <w:szCs w:val="22"/>
              </w:rPr>
              <w:t>АГУНиП</w:t>
            </w:r>
            <w:proofErr w:type="spellEnd"/>
            <w:r w:rsidRPr="00D13A82">
              <w:rPr>
                <w:i/>
                <w:color w:val="1F497D" w:themeColor="text2"/>
                <w:spacing w:val="-6"/>
                <w:sz w:val="22"/>
                <w:szCs w:val="22"/>
              </w:rPr>
              <w:t>);</w:t>
            </w:r>
          </w:p>
          <w:p w14:paraId="5C857BCB" w14:textId="77777777" w:rsidR="008A58AC" w:rsidRPr="00D13A82" w:rsidRDefault="008A58AC" w:rsidP="00446234">
            <w:pPr>
              <w:pStyle w:val="a7"/>
              <w:numPr>
                <w:ilvl w:val="0"/>
                <w:numId w:val="5"/>
              </w:numPr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i/>
                <w:color w:val="1F497D" w:themeColor="text2"/>
                <w:spacing w:val="-6"/>
                <w:sz w:val="22"/>
                <w:szCs w:val="22"/>
              </w:rPr>
              <w:t xml:space="preserve">обменяются опытом и получат новые знания, в рамках образовательной сессии в </w:t>
            </w:r>
            <w:proofErr w:type="spellStart"/>
            <w:r w:rsidRPr="00D13A82">
              <w:rPr>
                <w:i/>
                <w:color w:val="1F497D" w:themeColor="text2"/>
                <w:spacing w:val="-6"/>
                <w:sz w:val="22"/>
                <w:szCs w:val="22"/>
              </w:rPr>
              <w:t>АГУНиПе</w:t>
            </w:r>
            <w:proofErr w:type="spellEnd"/>
            <w:r w:rsidRPr="00D13A82">
              <w:rPr>
                <w:i/>
                <w:color w:val="1F497D" w:themeColor="text2"/>
                <w:spacing w:val="-6"/>
                <w:sz w:val="22"/>
                <w:szCs w:val="22"/>
              </w:rPr>
              <w:t xml:space="preserve"> (г. Баку).</w:t>
            </w:r>
          </w:p>
        </w:tc>
      </w:tr>
      <w:tr w:rsidR="008A58AC" w:rsidRPr="00D13A82" w14:paraId="322F377D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5EE92B4E" w14:textId="77777777" w:rsidR="008A58AC" w:rsidRPr="00D13A82" w:rsidRDefault="008A58AC" w:rsidP="00446234">
            <w:pPr>
              <w:jc w:val="both"/>
              <w:rPr>
                <w:b/>
                <w:color w:val="1F497D" w:themeColor="text2"/>
                <w:spacing w:val="-6"/>
                <w:sz w:val="22"/>
                <w:szCs w:val="22"/>
              </w:rPr>
            </w:pPr>
          </w:p>
        </w:tc>
      </w:tr>
      <w:tr w:rsidR="008A58AC" w:rsidRPr="00D13A82" w14:paraId="2B4B0836" w14:textId="77777777" w:rsidTr="0094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8707C51" w14:textId="77777777" w:rsidR="008A58AC" w:rsidRPr="00D13A82" w:rsidRDefault="008A58AC" w:rsidP="00446234">
            <w:pPr>
              <w:rPr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color w:val="1F497D" w:themeColor="text2"/>
                <w:spacing w:val="-6"/>
                <w:sz w:val="22"/>
                <w:szCs w:val="22"/>
              </w:rPr>
              <w:t>10.00-14.00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6E5E1B52" w14:textId="77777777" w:rsidR="008A58AC" w:rsidRPr="00D13A82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b/>
                <w:color w:val="1F497D" w:themeColor="text2"/>
                <w:spacing w:val="-6"/>
                <w:sz w:val="22"/>
                <w:szCs w:val="22"/>
              </w:rPr>
              <w:t>Научная сессия «Информационные технологии в решении задач рационального недропользования»</w:t>
            </w:r>
          </w:p>
        </w:tc>
      </w:tr>
      <w:tr w:rsidR="008A58AC" w:rsidRPr="00D13A82" w14:paraId="67056508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886B6FC" w14:textId="77777777" w:rsidR="008A58AC" w:rsidRPr="00D13A82" w:rsidRDefault="008A58AC" w:rsidP="00446234">
            <w:pPr>
              <w:rPr>
                <w:color w:val="1F497D" w:themeColor="text2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6326EAAA" w14:textId="77777777" w:rsidR="008A58AC" w:rsidRPr="00D13A82" w:rsidRDefault="008A58AC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b/>
                <w:color w:val="1F497D" w:themeColor="text2"/>
                <w:spacing w:val="-6"/>
                <w:sz w:val="22"/>
                <w:szCs w:val="22"/>
              </w:rPr>
              <w:t xml:space="preserve">Место: </w:t>
            </w:r>
            <w:r w:rsidRPr="00D13A82">
              <w:rPr>
                <w:color w:val="1F497D" w:themeColor="text2"/>
                <w:spacing w:val="-6"/>
                <w:sz w:val="22"/>
                <w:szCs w:val="22"/>
              </w:rPr>
              <w:t>КВЦ «Югра-Экспо», ул. Студенческая, 19</w:t>
            </w:r>
          </w:p>
        </w:tc>
      </w:tr>
      <w:tr w:rsidR="008A58AC" w:rsidRPr="00D13A82" w14:paraId="71706660" w14:textId="77777777" w:rsidTr="00517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501C59D" w14:textId="77777777" w:rsidR="008A58AC" w:rsidRPr="00D13A82" w:rsidRDefault="008A58AC" w:rsidP="00446234">
            <w:pPr>
              <w:rPr>
                <w:color w:val="1F497D" w:themeColor="text2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single" w:sz="4" w:space="0" w:color="1F497D" w:themeColor="text2"/>
            </w:tcBorders>
          </w:tcPr>
          <w:p w14:paraId="4006EC7B" w14:textId="77777777" w:rsidR="008A58AC" w:rsidRPr="00D13A82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b/>
                <w:color w:val="1F497D" w:themeColor="text2"/>
                <w:spacing w:val="-6"/>
                <w:sz w:val="22"/>
                <w:szCs w:val="22"/>
              </w:rPr>
              <w:t>Модератор</w:t>
            </w:r>
            <w:r w:rsidRPr="00D13A82">
              <w:rPr>
                <w:color w:val="1F497D" w:themeColor="text2"/>
                <w:spacing w:val="-6"/>
                <w:sz w:val="22"/>
                <w:szCs w:val="22"/>
              </w:rPr>
              <w:t>: директор Югорского НИИ информационных технологий А.В. Мельников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single" w:sz="4" w:space="0" w:color="1F497D" w:themeColor="text2"/>
              <w:bottom w:val="none" w:sz="0" w:space="0" w:color="auto"/>
              <w:right w:val="none" w:sz="0" w:space="0" w:color="auto"/>
            </w:tcBorders>
          </w:tcPr>
          <w:p w14:paraId="64AAF95B" w14:textId="77777777" w:rsidR="008A58AC" w:rsidRPr="00D13A82" w:rsidRDefault="008A58AC" w:rsidP="00446234">
            <w:pPr>
              <w:rPr>
                <w:b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b/>
                <w:color w:val="1F497D" w:themeColor="text2"/>
                <w:spacing w:val="-6"/>
                <w:sz w:val="22"/>
                <w:szCs w:val="22"/>
              </w:rPr>
              <w:t>Целевая аудитория:</w:t>
            </w:r>
          </w:p>
          <w:p w14:paraId="0E2D0DA0" w14:textId="77777777" w:rsidR="008A58AC" w:rsidRPr="00D13A82" w:rsidRDefault="008A58AC" w:rsidP="00446234">
            <w:pPr>
              <w:rPr>
                <w:rFonts w:cs="Times New Roman"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color w:val="1F497D" w:themeColor="text2"/>
                <w:spacing w:val="-6"/>
                <w:sz w:val="22"/>
                <w:szCs w:val="22"/>
              </w:rPr>
              <w:t>Молодые ученые и специалисты, занимающиеся проблемой практического использования информационных технологий в экологии, природопользовании и др. областях</w:t>
            </w:r>
          </w:p>
        </w:tc>
      </w:tr>
      <w:tr w:rsidR="008A58AC" w:rsidRPr="00D13A82" w14:paraId="0E4A5F28" w14:textId="77777777" w:rsidTr="00517554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00145402" w14:textId="77777777" w:rsidR="008A58AC" w:rsidRPr="00D13A82" w:rsidRDefault="008A58AC" w:rsidP="00446234">
            <w:pPr>
              <w:rPr>
                <w:color w:val="1F497D" w:themeColor="text2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1F497D" w:themeColor="text2"/>
            </w:tcBorders>
          </w:tcPr>
          <w:p w14:paraId="26E79031" w14:textId="77777777" w:rsidR="008A58AC" w:rsidRPr="00D13A82" w:rsidRDefault="008A58AC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i/>
                <w:color w:val="1F497D" w:themeColor="text2"/>
                <w:spacing w:val="-6"/>
                <w:sz w:val="22"/>
                <w:szCs w:val="22"/>
              </w:rPr>
              <w:t>Темы для обсуждения:</w:t>
            </w:r>
          </w:p>
          <w:p w14:paraId="1C937BE0" w14:textId="77777777" w:rsidR="008A58AC" w:rsidRPr="00D13A82" w:rsidRDefault="008A58AC" w:rsidP="00446234">
            <w:pPr>
              <w:pStyle w:val="a7"/>
              <w:numPr>
                <w:ilvl w:val="0"/>
                <w:numId w:val="4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i/>
                <w:color w:val="1F497D" w:themeColor="text2"/>
                <w:spacing w:val="-6"/>
                <w:sz w:val="22"/>
                <w:szCs w:val="22"/>
              </w:rPr>
              <w:t>«Дистанционные методы исследования Земли»,</w:t>
            </w:r>
          </w:p>
          <w:p w14:paraId="6103F9D8" w14:textId="77777777" w:rsidR="008A58AC" w:rsidRPr="00D13A82" w:rsidRDefault="008A58AC" w:rsidP="00446234">
            <w:pPr>
              <w:pStyle w:val="a7"/>
              <w:numPr>
                <w:ilvl w:val="0"/>
                <w:numId w:val="4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i/>
                <w:color w:val="1F497D" w:themeColor="text2"/>
                <w:spacing w:val="-6"/>
                <w:sz w:val="22"/>
                <w:szCs w:val="22"/>
              </w:rPr>
              <w:t>«Создание систем мониторинга и картографирования природных и антропогенных объектов»</w:t>
            </w:r>
          </w:p>
          <w:p w14:paraId="7094B985" w14:textId="77777777" w:rsidR="008A58AC" w:rsidRPr="00D13A82" w:rsidRDefault="008A58AC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b/>
                <w:color w:val="1F497D" w:themeColor="text2"/>
                <w:spacing w:val="-6"/>
                <w:sz w:val="22"/>
                <w:szCs w:val="22"/>
              </w:rPr>
              <w:t xml:space="preserve">Спикеры и темы докладов: </w:t>
            </w:r>
            <w:r w:rsidRPr="00D13A82">
              <w:rPr>
                <w:i/>
                <w:color w:val="1F497D" w:themeColor="text2"/>
                <w:spacing w:val="-6"/>
                <w:sz w:val="22"/>
                <w:szCs w:val="22"/>
              </w:rPr>
              <w:t>уточняется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1F497D" w:themeColor="text2"/>
              <w:right w:val="none" w:sz="0" w:space="0" w:color="auto"/>
            </w:tcBorders>
          </w:tcPr>
          <w:p w14:paraId="149E0C4B" w14:textId="77777777" w:rsidR="008A58AC" w:rsidRPr="00D13A82" w:rsidRDefault="008A58AC" w:rsidP="00446234">
            <w:pPr>
              <w:rPr>
                <w:rFonts w:cs="Times New Roman"/>
                <w:color w:val="1F497D" w:themeColor="text2"/>
                <w:spacing w:val="-6"/>
                <w:sz w:val="22"/>
                <w:szCs w:val="22"/>
              </w:rPr>
            </w:pPr>
          </w:p>
        </w:tc>
      </w:tr>
      <w:tr w:rsidR="008A58AC" w:rsidRPr="00D13A82" w14:paraId="3B80203B" w14:textId="77777777" w:rsidTr="0094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314710" w14:textId="77777777" w:rsidR="008A58AC" w:rsidRPr="00D13A82" w:rsidRDefault="008A58AC" w:rsidP="00446234">
            <w:pPr>
              <w:jc w:val="both"/>
              <w:rPr>
                <w:b/>
                <w:color w:val="1F497D" w:themeColor="text2"/>
                <w:spacing w:val="-6"/>
                <w:sz w:val="22"/>
                <w:szCs w:val="22"/>
              </w:rPr>
            </w:pPr>
          </w:p>
        </w:tc>
      </w:tr>
      <w:tr w:rsidR="008A58AC" w:rsidRPr="00D13A82" w14:paraId="597F2342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3D615518" w14:textId="32162C21" w:rsidR="008A58AC" w:rsidRPr="00D13A82" w:rsidRDefault="008A58AC" w:rsidP="00446234">
            <w:pPr>
              <w:rPr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color w:val="1F497D" w:themeColor="text2"/>
                <w:spacing w:val="-6"/>
                <w:sz w:val="22"/>
                <w:szCs w:val="22"/>
              </w:rPr>
              <w:t>09.00-16.00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14:paraId="5A0A5581" w14:textId="77777777" w:rsidR="008A58AC" w:rsidRPr="00D13A82" w:rsidRDefault="008A58AC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b/>
                <w:color w:val="1F497D" w:themeColor="text2"/>
                <w:spacing w:val="-6"/>
                <w:sz w:val="22"/>
                <w:szCs w:val="22"/>
              </w:rPr>
              <w:t>Компетентностная олимпиада «Месторождение знаний» для презентации инновационных решений и выявления талантливой молодежи среди школьников 8-10 классов</w:t>
            </w:r>
            <w:r w:rsidRPr="00D13A82">
              <w:rPr>
                <w:color w:val="1F497D" w:themeColor="text2"/>
                <w:spacing w:val="-6"/>
                <w:sz w:val="22"/>
                <w:szCs w:val="22"/>
              </w:rPr>
              <w:t xml:space="preserve"> (третий день)</w:t>
            </w:r>
          </w:p>
        </w:tc>
      </w:tr>
      <w:tr w:rsidR="008A58AC" w:rsidRPr="00D13A82" w14:paraId="1816EF0A" w14:textId="77777777" w:rsidTr="0094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D787C4E" w14:textId="77777777" w:rsidR="008A58AC" w:rsidRPr="00D13A82" w:rsidRDefault="008A58AC" w:rsidP="00446234">
            <w:pPr>
              <w:rPr>
                <w:color w:val="1F497D" w:themeColor="text2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45BAAB" w14:textId="77777777" w:rsidR="008A58AC" w:rsidRPr="00D13A82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b/>
                <w:color w:val="1F497D" w:themeColor="text2"/>
                <w:spacing w:val="-6"/>
                <w:sz w:val="22"/>
                <w:szCs w:val="22"/>
              </w:rPr>
              <w:t>Место проведения</w:t>
            </w:r>
            <w:r w:rsidRPr="00D13A82">
              <w:rPr>
                <w:color w:val="1F497D" w:themeColor="text2"/>
                <w:spacing w:val="-6"/>
                <w:sz w:val="22"/>
                <w:szCs w:val="22"/>
              </w:rPr>
              <w:t>: Югорский государственный университет, ул. Чехова, 16</w:t>
            </w:r>
          </w:p>
        </w:tc>
      </w:tr>
      <w:tr w:rsidR="008A58AC" w:rsidRPr="00D13A82" w14:paraId="381FE53A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42DD1FF5" w14:textId="77777777" w:rsidR="008A58AC" w:rsidRPr="00D13A82" w:rsidRDefault="008A58AC" w:rsidP="00446234">
            <w:pPr>
              <w:keepNext/>
              <w:rPr>
                <w:b/>
                <w:color w:val="1F497D" w:themeColor="text2"/>
                <w:spacing w:val="-6"/>
                <w:sz w:val="22"/>
                <w:szCs w:val="22"/>
              </w:rPr>
            </w:pPr>
          </w:p>
        </w:tc>
      </w:tr>
      <w:tr w:rsidR="008A58AC" w:rsidRPr="00D13A82" w14:paraId="047DCDDD" w14:textId="77777777" w:rsidTr="0094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3AA9B923" w14:textId="77777777" w:rsidR="008A58AC" w:rsidRPr="00D13A82" w:rsidRDefault="008A58AC" w:rsidP="00446234">
            <w:pPr>
              <w:rPr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color w:val="1F497D" w:themeColor="text2"/>
                <w:spacing w:val="-6"/>
                <w:sz w:val="22"/>
                <w:szCs w:val="22"/>
              </w:rPr>
              <w:t>10.15-11.50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1C30501B" w14:textId="77777777" w:rsidR="008A58AC" w:rsidRPr="00D13A82" w:rsidRDefault="008A58AC" w:rsidP="0044623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b/>
                <w:color w:val="1F497D" w:themeColor="text2"/>
                <w:spacing w:val="-6"/>
                <w:sz w:val="22"/>
                <w:szCs w:val="22"/>
              </w:rPr>
              <w:t>Открытые лекции спикеров конгресса</w:t>
            </w:r>
          </w:p>
        </w:tc>
      </w:tr>
      <w:tr w:rsidR="008A58AC" w:rsidRPr="00D13A82" w14:paraId="3D145C2D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694F57A5" w14:textId="77777777" w:rsidR="008A58AC" w:rsidRPr="00D13A82" w:rsidRDefault="008A58AC" w:rsidP="00446234">
            <w:pPr>
              <w:rPr>
                <w:color w:val="1F497D" w:themeColor="text2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23E25645" w14:textId="77777777" w:rsidR="008A58AC" w:rsidRPr="00D13A82" w:rsidRDefault="008A58AC" w:rsidP="0044623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b/>
                <w:color w:val="1F497D" w:themeColor="text2"/>
                <w:spacing w:val="-6"/>
                <w:sz w:val="22"/>
                <w:szCs w:val="22"/>
              </w:rPr>
              <w:t>Место проведения</w:t>
            </w:r>
            <w:r w:rsidRPr="00D13A82">
              <w:rPr>
                <w:color w:val="1F497D" w:themeColor="text2"/>
                <w:spacing w:val="-6"/>
                <w:sz w:val="22"/>
                <w:szCs w:val="22"/>
              </w:rPr>
              <w:t>: Югорский государственный университет, ул. Чехова, 16</w:t>
            </w:r>
          </w:p>
        </w:tc>
      </w:tr>
      <w:tr w:rsidR="008A58AC" w:rsidRPr="00D13A82" w14:paraId="008BAB2E" w14:textId="77777777" w:rsidTr="00517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120EC49" w14:textId="77777777" w:rsidR="008A58AC" w:rsidRPr="00D13A82" w:rsidRDefault="008A58AC" w:rsidP="00446234">
            <w:pPr>
              <w:rPr>
                <w:color w:val="1F497D" w:themeColor="text2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single" w:sz="4" w:space="0" w:color="1F497D" w:themeColor="text2"/>
            </w:tcBorders>
          </w:tcPr>
          <w:p w14:paraId="7715805C" w14:textId="77777777" w:rsidR="008A58AC" w:rsidRPr="00D13A82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b/>
                <w:color w:val="1F497D" w:themeColor="text2"/>
                <w:spacing w:val="-6"/>
                <w:sz w:val="22"/>
                <w:szCs w:val="22"/>
              </w:rPr>
              <w:t>Список и темы лекторов</w:t>
            </w:r>
            <w:r w:rsidRPr="00D13A82">
              <w:rPr>
                <w:color w:val="1F497D" w:themeColor="text2"/>
                <w:spacing w:val="-6"/>
                <w:sz w:val="22"/>
                <w:szCs w:val="22"/>
              </w:rPr>
              <w:t xml:space="preserve">: </w:t>
            </w:r>
            <w:r w:rsidRPr="00D13A82">
              <w:rPr>
                <w:i/>
                <w:color w:val="1F497D" w:themeColor="text2"/>
                <w:spacing w:val="-6"/>
                <w:sz w:val="22"/>
                <w:szCs w:val="22"/>
              </w:rPr>
              <w:t>уточняется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single" w:sz="4" w:space="0" w:color="1F497D" w:themeColor="text2"/>
              <w:bottom w:val="none" w:sz="0" w:space="0" w:color="auto"/>
              <w:right w:val="none" w:sz="0" w:space="0" w:color="auto"/>
            </w:tcBorders>
          </w:tcPr>
          <w:p w14:paraId="0EEA5371" w14:textId="77777777" w:rsidR="008A58AC" w:rsidRPr="00D13A82" w:rsidRDefault="008A58AC" w:rsidP="00446234">
            <w:pPr>
              <w:rPr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b/>
                <w:color w:val="1F497D" w:themeColor="text2"/>
                <w:spacing w:val="-6"/>
                <w:sz w:val="22"/>
                <w:szCs w:val="22"/>
              </w:rPr>
              <w:t>Целевая аудитория</w:t>
            </w:r>
            <w:r w:rsidRPr="00D13A82">
              <w:rPr>
                <w:color w:val="1F497D" w:themeColor="text2"/>
                <w:spacing w:val="-6"/>
                <w:sz w:val="22"/>
                <w:szCs w:val="22"/>
              </w:rPr>
              <w:t>:</w:t>
            </w:r>
          </w:p>
          <w:p w14:paraId="4E8FDFDB" w14:textId="77777777" w:rsidR="008A58AC" w:rsidRPr="00D13A82" w:rsidRDefault="008A58AC" w:rsidP="00446234">
            <w:pPr>
              <w:rPr>
                <w:rFonts w:cs="Times New Roman"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color w:val="1F497D" w:themeColor="text2"/>
                <w:spacing w:val="-6"/>
                <w:sz w:val="22"/>
                <w:szCs w:val="22"/>
              </w:rPr>
              <w:t>Студенты, молодые ученые и специалисты, интересующиеся актуальными проблемами развития отрасли, современными тенденциями развития образования, учебными полигонами и исследовательскими ресурсами нефтяных компаний</w:t>
            </w:r>
          </w:p>
        </w:tc>
      </w:tr>
      <w:tr w:rsidR="008A58AC" w:rsidRPr="00D13A82" w14:paraId="7987FFA9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0932B64B" w14:textId="77777777" w:rsidR="008A58AC" w:rsidRPr="00D13A82" w:rsidRDefault="008A58AC" w:rsidP="00446234">
            <w:pPr>
              <w:jc w:val="both"/>
              <w:rPr>
                <w:b/>
                <w:color w:val="1F497D" w:themeColor="text2"/>
                <w:spacing w:val="-6"/>
                <w:sz w:val="22"/>
                <w:szCs w:val="22"/>
              </w:rPr>
            </w:pPr>
          </w:p>
        </w:tc>
      </w:tr>
      <w:tr w:rsidR="008A58AC" w:rsidRPr="00D13A82" w14:paraId="581D22D0" w14:textId="77777777" w:rsidTr="0094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167E65F" w14:textId="2E445E4B" w:rsidR="008A58AC" w:rsidRPr="00D13A82" w:rsidRDefault="008A58AC" w:rsidP="00446234">
            <w:pPr>
              <w:rPr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color w:val="1F497D" w:themeColor="text2"/>
                <w:spacing w:val="-6"/>
                <w:sz w:val="22"/>
                <w:szCs w:val="22"/>
              </w:rPr>
              <w:t>09.00-13.00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39FDC937" w14:textId="23FD9957" w:rsidR="008A58AC" w:rsidRPr="00D13A82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b/>
                <w:color w:val="1F497D" w:themeColor="text2"/>
                <w:spacing w:val="-6"/>
                <w:sz w:val="22"/>
                <w:szCs w:val="22"/>
              </w:rPr>
              <w:t>Презентация корпоративных стандартов компаний-участниц форума «Кадры для ТЭК»</w:t>
            </w:r>
          </w:p>
        </w:tc>
      </w:tr>
      <w:tr w:rsidR="008A58AC" w:rsidRPr="00D13A82" w14:paraId="6E31EBFF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0CD6B9D" w14:textId="77777777" w:rsidR="008A58AC" w:rsidRPr="00D13A82" w:rsidRDefault="008A58AC" w:rsidP="00446234">
            <w:pPr>
              <w:rPr>
                <w:color w:val="1F497D" w:themeColor="text2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13A64F03" w14:textId="77777777" w:rsidR="008A58AC" w:rsidRPr="00D13A82" w:rsidRDefault="008A58AC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b/>
                <w:color w:val="1F497D" w:themeColor="text2"/>
                <w:spacing w:val="-6"/>
                <w:sz w:val="22"/>
                <w:szCs w:val="22"/>
              </w:rPr>
              <w:t>Место проведения:</w:t>
            </w:r>
            <w:r w:rsidRPr="00D13A82">
              <w:rPr>
                <w:color w:val="1F497D" w:themeColor="text2"/>
                <w:spacing w:val="-6"/>
                <w:sz w:val="22"/>
                <w:szCs w:val="22"/>
              </w:rPr>
              <w:t xml:space="preserve"> КВЦ «Югра-Экспо», ул. Студенческая, 19</w:t>
            </w:r>
          </w:p>
        </w:tc>
      </w:tr>
      <w:tr w:rsidR="008A58AC" w:rsidRPr="00D13A82" w14:paraId="38F7D550" w14:textId="77777777" w:rsidTr="0094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0C378189" w14:textId="77777777" w:rsidR="008A58AC" w:rsidRPr="00D13A82" w:rsidRDefault="008A58AC" w:rsidP="00446234">
            <w:pPr>
              <w:rPr>
                <w:color w:val="1F497D" w:themeColor="text2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712DD3" w14:textId="3C4E9FF8" w:rsidR="008A58AC" w:rsidRPr="00D13A82" w:rsidRDefault="008A58AC" w:rsidP="008A5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pacing w:val="-6"/>
                <w:sz w:val="22"/>
                <w:szCs w:val="22"/>
              </w:rPr>
            </w:pPr>
            <w:r w:rsidRPr="00D13A82">
              <w:rPr>
                <w:i/>
                <w:color w:val="1F497D" w:themeColor="text2"/>
                <w:spacing w:val="-6"/>
                <w:sz w:val="22"/>
                <w:szCs w:val="22"/>
                <w:shd w:val="clear" w:color="auto" w:fill="FFFFFF"/>
                <w:lang w:val="en-US"/>
              </w:rPr>
              <w:t>OOO</w:t>
            </w:r>
            <w:r w:rsidRPr="00D13A82">
              <w:rPr>
                <w:i/>
                <w:color w:val="1F497D" w:themeColor="text2"/>
                <w:spacing w:val="-6"/>
                <w:sz w:val="22"/>
                <w:szCs w:val="22"/>
                <w:shd w:val="clear" w:color="auto" w:fill="FFFFFF"/>
              </w:rPr>
              <w:t xml:space="preserve"> «РН-</w:t>
            </w:r>
            <w:proofErr w:type="spellStart"/>
            <w:r w:rsidRPr="00D13A82">
              <w:rPr>
                <w:i/>
                <w:color w:val="1F497D" w:themeColor="text2"/>
                <w:spacing w:val="-6"/>
                <w:sz w:val="22"/>
                <w:szCs w:val="22"/>
                <w:shd w:val="clear" w:color="auto" w:fill="FFFFFF"/>
              </w:rPr>
              <w:t>Юганскнефтегаз</w:t>
            </w:r>
            <w:proofErr w:type="spellEnd"/>
            <w:r w:rsidRPr="00D13A82">
              <w:rPr>
                <w:i/>
                <w:color w:val="1F497D" w:themeColor="text2"/>
                <w:spacing w:val="-6"/>
                <w:sz w:val="22"/>
                <w:szCs w:val="22"/>
                <w:shd w:val="clear" w:color="auto" w:fill="FFFFFF"/>
              </w:rPr>
              <w:t>», ООО «Газпромнефть-</w:t>
            </w:r>
            <w:proofErr w:type="spellStart"/>
            <w:r w:rsidRPr="00D13A82">
              <w:rPr>
                <w:i/>
                <w:color w:val="1F497D" w:themeColor="text2"/>
                <w:spacing w:val="-6"/>
                <w:sz w:val="22"/>
                <w:szCs w:val="22"/>
                <w:shd w:val="clear" w:color="auto" w:fill="FFFFFF"/>
              </w:rPr>
              <w:t>Хантос</w:t>
            </w:r>
            <w:proofErr w:type="spellEnd"/>
            <w:r w:rsidRPr="00D13A82">
              <w:rPr>
                <w:i/>
                <w:color w:val="1F497D" w:themeColor="text2"/>
                <w:spacing w:val="-6"/>
                <w:sz w:val="22"/>
                <w:szCs w:val="22"/>
                <w:shd w:val="clear" w:color="auto" w:fill="FFFFFF"/>
              </w:rPr>
              <w:t xml:space="preserve">», </w:t>
            </w:r>
            <w:proofErr w:type="spellStart"/>
            <w:r w:rsidRPr="00D13A82">
              <w:rPr>
                <w:i/>
                <w:color w:val="1F497D" w:themeColor="text2"/>
                <w:spacing w:val="-6"/>
                <w:sz w:val="22"/>
                <w:szCs w:val="22"/>
                <w:shd w:val="clear" w:color="auto" w:fill="FFFFFF"/>
              </w:rPr>
              <w:t>Салым</w:t>
            </w:r>
            <w:proofErr w:type="spellEnd"/>
            <w:r w:rsidRPr="00D13A82">
              <w:rPr>
                <w:i/>
                <w:color w:val="1F497D" w:themeColor="text2"/>
                <w:spacing w:val="-6"/>
                <w:sz w:val="22"/>
                <w:szCs w:val="22"/>
                <w:shd w:val="clear" w:color="auto" w:fill="FFFFFF"/>
              </w:rPr>
              <w:t xml:space="preserve"> Петролеум НВ, ПАО «Сургутнефтегаз», ПАО «Лукойл» (по согласованию)</w:t>
            </w:r>
          </w:p>
        </w:tc>
      </w:tr>
      <w:tr w:rsidR="008A58AC" w:rsidRPr="00D13A82" w14:paraId="411B273A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16BF39DA" w14:textId="77777777" w:rsidR="008A58AC" w:rsidRPr="00D13A82" w:rsidRDefault="008A58AC" w:rsidP="00446234">
            <w:pPr>
              <w:jc w:val="both"/>
              <w:rPr>
                <w:b/>
                <w:color w:val="1F497D" w:themeColor="text2"/>
                <w:spacing w:val="-6"/>
                <w:sz w:val="22"/>
                <w:szCs w:val="22"/>
              </w:rPr>
            </w:pPr>
          </w:p>
        </w:tc>
      </w:tr>
      <w:tr w:rsidR="008A58AC" w:rsidRPr="00446234" w14:paraId="66A4C2E1" w14:textId="77777777" w:rsidTr="0094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49BCBD67" w14:textId="77777777" w:rsidR="008A58AC" w:rsidRPr="00446234" w:rsidRDefault="008A58AC" w:rsidP="00446234">
            <w:pPr>
              <w:rPr>
                <w:color w:val="1F497D" w:themeColor="text2"/>
                <w:sz w:val="22"/>
                <w:szCs w:val="22"/>
              </w:rPr>
            </w:pPr>
            <w:r w:rsidRPr="00446234">
              <w:rPr>
                <w:color w:val="1F497D" w:themeColor="text2"/>
                <w:sz w:val="22"/>
                <w:szCs w:val="22"/>
              </w:rPr>
              <w:t>12.00-14.00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68BAF062" w14:textId="77777777" w:rsidR="008A58AC" w:rsidRPr="00446234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Круглый стол «Внешнее и внутреннее позиционирование вуза: тренды, инструменты, стейкхолдеры»</w:t>
            </w:r>
          </w:p>
        </w:tc>
      </w:tr>
      <w:tr w:rsidR="008A58AC" w:rsidRPr="00446234" w14:paraId="4BF79C5B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9D5256D" w14:textId="77777777" w:rsidR="008A58AC" w:rsidRPr="00446234" w:rsidRDefault="008A58AC" w:rsidP="00446234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6109B1D1" w14:textId="77777777" w:rsidR="008A58AC" w:rsidRPr="00446234" w:rsidRDefault="008A58AC" w:rsidP="004462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 xml:space="preserve">Место проведения: </w:t>
            </w:r>
            <w:r w:rsidRPr="00446234">
              <w:rPr>
                <w:color w:val="1F497D" w:themeColor="text2"/>
                <w:sz w:val="22"/>
                <w:szCs w:val="22"/>
              </w:rPr>
              <w:t>Югорский государственный университет, ул. Чехова, 16</w:t>
            </w:r>
          </w:p>
        </w:tc>
      </w:tr>
      <w:tr w:rsidR="008A58AC" w:rsidRPr="00446234" w14:paraId="5DE45EFC" w14:textId="77777777" w:rsidTr="0094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5362B71" w14:textId="77777777" w:rsidR="008A58AC" w:rsidRPr="00446234" w:rsidRDefault="008A58AC" w:rsidP="00446234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2D8CD5" w14:textId="77777777" w:rsidR="008A58AC" w:rsidRPr="00446234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rFonts w:cs="Times New Roman"/>
                <w:b/>
                <w:color w:val="1F497D" w:themeColor="text2"/>
                <w:sz w:val="22"/>
                <w:szCs w:val="22"/>
              </w:rPr>
              <w:t>Целевая аудитория:</w:t>
            </w:r>
          </w:p>
          <w:p w14:paraId="008087BF" w14:textId="77777777" w:rsidR="008A58AC" w:rsidRPr="00446234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1F497D" w:themeColor="text2"/>
                <w:sz w:val="22"/>
                <w:szCs w:val="22"/>
              </w:rPr>
            </w:pPr>
            <w:r w:rsidRPr="00446234">
              <w:rPr>
                <w:rFonts w:cs="Times New Roman"/>
                <w:color w:val="1F497D" w:themeColor="text2"/>
                <w:sz w:val="22"/>
                <w:szCs w:val="22"/>
              </w:rPr>
              <w:t>Руководители и сотрудники маркетинговых и пиар структур высших учебных заведений</w:t>
            </w:r>
          </w:p>
        </w:tc>
      </w:tr>
      <w:tr w:rsidR="008A58AC" w:rsidRPr="00446234" w14:paraId="7671A837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1D1CD705" w14:textId="77777777" w:rsidR="008A58AC" w:rsidRPr="00446234" w:rsidRDefault="008A58AC" w:rsidP="00446234">
            <w:pPr>
              <w:jc w:val="both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8A58AC" w:rsidRPr="00446234" w14:paraId="1E85013A" w14:textId="77777777" w:rsidTr="0094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014F382D" w14:textId="2EF9E7C9" w:rsidR="008A58AC" w:rsidRPr="00446234" w:rsidRDefault="008A58AC" w:rsidP="00BE309A">
            <w:pPr>
              <w:rPr>
                <w:color w:val="1F497D" w:themeColor="text2"/>
                <w:sz w:val="22"/>
                <w:szCs w:val="22"/>
              </w:rPr>
            </w:pPr>
            <w:r w:rsidRPr="00446234">
              <w:rPr>
                <w:color w:val="1F497D" w:themeColor="text2"/>
                <w:sz w:val="22"/>
                <w:szCs w:val="22"/>
              </w:rPr>
              <w:t>1</w:t>
            </w:r>
            <w:r>
              <w:rPr>
                <w:color w:val="1F497D" w:themeColor="text2"/>
                <w:sz w:val="22"/>
                <w:szCs w:val="22"/>
              </w:rPr>
              <w:t>3</w:t>
            </w:r>
            <w:r w:rsidRPr="00446234">
              <w:rPr>
                <w:color w:val="1F497D" w:themeColor="text2"/>
                <w:sz w:val="22"/>
                <w:szCs w:val="22"/>
              </w:rPr>
              <w:t>.00-1</w:t>
            </w:r>
            <w:r>
              <w:rPr>
                <w:color w:val="1F497D" w:themeColor="text2"/>
                <w:sz w:val="22"/>
                <w:szCs w:val="22"/>
              </w:rPr>
              <w:t>4</w:t>
            </w:r>
            <w:r w:rsidRPr="00446234">
              <w:rPr>
                <w:color w:val="1F497D" w:themeColor="text2"/>
                <w:sz w:val="22"/>
                <w:szCs w:val="22"/>
              </w:rPr>
              <w:t>.</w:t>
            </w:r>
            <w:r>
              <w:rPr>
                <w:color w:val="1F497D" w:themeColor="text2"/>
                <w:sz w:val="22"/>
                <w:szCs w:val="22"/>
              </w:rPr>
              <w:t>3</w:t>
            </w:r>
            <w:r w:rsidRPr="00446234">
              <w:rPr>
                <w:color w:val="1F497D" w:themeColor="text2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72AC2EE" w14:textId="77777777" w:rsidR="008A58AC" w:rsidRPr="00446234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Обед</w:t>
            </w:r>
          </w:p>
        </w:tc>
      </w:tr>
      <w:tr w:rsidR="008A58AC" w:rsidRPr="00446234" w14:paraId="739EDC5B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6F8CC810" w14:textId="77777777" w:rsidR="008A58AC" w:rsidRPr="00446234" w:rsidRDefault="008A58AC" w:rsidP="00446234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06E3FE49" w14:textId="32EC0444" w:rsidR="008A58AC" w:rsidRPr="00446234" w:rsidRDefault="008A58AC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1F497D" w:themeColor="text2"/>
                <w:sz w:val="22"/>
                <w:szCs w:val="22"/>
              </w:rPr>
            </w:pPr>
          </w:p>
        </w:tc>
      </w:tr>
      <w:tr w:rsidR="008A58AC" w:rsidRPr="00446234" w14:paraId="1A8D40FE" w14:textId="77777777" w:rsidTr="00940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7884D9" w14:textId="77777777" w:rsidR="008A58AC" w:rsidRPr="00446234" w:rsidRDefault="008A58AC" w:rsidP="00446234">
            <w:pPr>
              <w:jc w:val="both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8A58AC" w:rsidRPr="00446234" w14:paraId="6CF0491B" w14:textId="77777777" w:rsidTr="007D403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380300AE" w14:textId="77777777" w:rsidR="008A58AC" w:rsidRPr="00446234" w:rsidRDefault="008A58AC" w:rsidP="00446234">
            <w:pPr>
              <w:rPr>
                <w:color w:val="1F497D" w:themeColor="text2"/>
                <w:sz w:val="22"/>
                <w:szCs w:val="22"/>
              </w:rPr>
            </w:pPr>
            <w:r w:rsidRPr="00446234">
              <w:rPr>
                <w:color w:val="1F497D" w:themeColor="text2"/>
                <w:sz w:val="22"/>
                <w:szCs w:val="22"/>
              </w:rPr>
              <w:t>15.00-17.00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</w:tcPr>
          <w:p w14:paraId="663DD3B9" w14:textId="77777777" w:rsidR="008A58AC" w:rsidRPr="00446234" w:rsidRDefault="008A58AC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>Подведение итогов Международного нефтяного академического конгресса имени Ф.К. Салманова. Торжественная церемония закрытия второго Международного молодежного научно-практического форума «Нефтяная столица»</w:t>
            </w:r>
          </w:p>
        </w:tc>
      </w:tr>
      <w:tr w:rsidR="008A58AC" w:rsidRPr="00446234" w14:paraId="23099677" w14:textId="77777777" w:rsidTr="00BE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9317609" w14:textId="77777777" w:rsidR="008A58AC" w:rsidRPr="00446234" w:rsidRDefault="008A58AC" w:rsidP="00446234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8A2065" w14:textId="77777777" w:rsidR="008A58AC" w:rsidRPr="00446234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1F497D" w:themeColor="text2"/>
                <w:sz w:val="22"/>
                <w:szCs w:val="22"/>
              </w:rPr>
            </w:pPr>
            <w:r w:rsidRPr="00446234">
              <w:rPr>
                <w:b/>
                <w:color w:val="1F497D" w:themeColor="text2"/>
                <w:sz w:val="22"/>
                <w:szCs w:val="22"/>
              </w:rPr>
              <w:t xml:space="preserve">Место проведения: </w:t>
            </w:r>
            <w:r w:rsidRPr="00446234">
              <w:rPr>
                <w:color w:val="1F497D" w:themeColor="text2"/>
                <w:sz w:val="22"/>
                <w:szCs w:val="22"/>
              </w:rPr>
              <w:t>КТЦ «Югра-Классик», ул. Мира, 22</w:t>
            </w:r>
          </w:p>
        </w:tc>
      </w:tr>
      <w:tr w:rsidR="008A58AC" w:rsidRPr="00446234" w14:paraId="5AFB8339" w14:textId="77777777" w:rsidTr="00BE309A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E9165CE" w14:textId="77777777" w:rsidR="008A58AC" w:rsidRPr="00446234" w:rsidRDefault="008A58AC" w:rsidP="00446234">
            <w:pPr>
              <w:rPr>
                <w:b/>
                <w:color w:val="1F497D" w:themeColor="text2"/>
              </w:rPr>
            </w:pPr>
          </w:p>
        </w:tc>
      </w:tr>
      <w:tr w:rsidR="008A58AC" w:rsidRPr="00446234" w14:paraId="6A87D521" w14:textId="77777777" w:rsidTr="00BE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21E34920" w14:textId="17998F1A" w:rsidR="008A58AC" w:rsidRPr="00446234" w:rsidRDefault="008A58AC" w:rsidP="004462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20.00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277910D7" w14:textId="79139489" w:rsidR="008A58AC" w:rsidRPr="00446234" w:rsidRDefault="008A58AC" w:rsidP="0044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Экскурсия</w:t>
            </w:r>
          </w:p>
        </w:tc>
      </w:tr>
      <w:tr w:rsidR="008A58AC" w:rsidRPr="00446234" w14:paraId="6F4608FC" w14:textId="77777777" w:rsidTr="00BE309A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1D622A7" w14:textId="77777777" w:rsidR="008A58AC" w:rsidRPr="00446234" w:rsidRDefault="008A58AC" w:rsidP="00446234">
            <w:pPr>
              <w:rPr>
                <w:color w:val="1F497D" w:themeColor="text2"/>
              </w:rPr>
            </w:pPr>
          </w:p>
        </w:tc>
        <w:tc>
          <w:tcPr>
            <w:tcW w:w="0" w:type="auto"/>
            <w:gridSpan w:val="2"/>
          </w:tcPr>
          <w:p w14:paraId="3EFC473F" w14:textId="77777777" w:rsidR="008A58AC" w:rsidRPr="00446234" w:rsidRDefault="008A58AC" w:rsidP="0044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</w:p>
        </w:tc>
      </w:tr>
    </w:tbl>
    <w:p w14:paraId="5B06BDC3" w14:textId="77777777" w:rsidR="008A58AC" w:rsidRDefault="008A58AC" w:rsidP="00446234">
      <w:pPr>
        <w:pStyle w:val="a5"/>
        <w:keepNext/>
        <w:spacing w:after="160" w:line="240" w:lineRule="auto"/>
        <w:ind w:firstLine="0"/>
        <w:jc w:val="left"/>
        <w:rPr>
          <w:rFonts w:ascii="PT Sans" w:hAnsi="PT Sans" w:cs="Times New Roman"/>
          <w:b/>
          <w:sz w:val="22"/>
        </w:rPr>
      </w:pPr>
    </w:p>
    <w:p w14:paraId="609A29D5" w14:textId="2CAABC94" w:rsidR="00755FBE" w:rsidRPr="00446234" w:rsidRDefault="00755FBE" w:rsidP="00446234">
      <w:pPr>
        <w:pStyle w:val="a5"/>
        <w:keepNext/>
        <w:spacing w:after="160" w:line="240" w:lineRule="auto"/>
        <w:ind w:firstLine="0"/>
        <w:jc w:val="left"/>
        <w:rPr>
          <w:rFonts w:ascii="PT Sans" w:hAnsi="PT Sans" w:cs="Times New Roman"/>
          <w:b/>
          <w:sz w:val="22"/>
        </w:rPr>
      </w:pPr>
      <w:r w:rsidRPr="00446234">
        <w:rPr>
          <w:rFonts w:ascii="PT Sans" w:hAnsi="PT Sans" w:cs="Times New Roman"/>
          <w:b/>
          <w:sz w:val="22"/>
        </w:rPr>
        <w:t>Партнеры конгресса:</w:t>
      </w:r>
    </w:p>
    <w:tbl>
      <w:tblPr>
        <w:tblStyle w:val="a9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190"/>
      </w:tblGrid>
      <w:tr w:rsidR="00755FBE" w:rsidRPr="00446234" w14:paraId="005E95FF" w14:textId="77777777" w:rsidTr="007D4031">
        <w:trPr>
          <w:tblCellSpacing w:w="42" w:type="dxa"/>
        </w:trPr>
        <w:tc>
          <w:tcPr>
            <w:tcW w:w="0" w:type="auto"/>
            <w:vAlign w:val="center"/>
          </w:tcPr>
          <w:p w14:paraId="1543ACEB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right"/>
              <w:rPr>
                <w:rFonts w:ascii="PT Sans" w:hAnsi="PT Sans"/>
                <w:noProof/>
                <w:sz w:val="22"/>
                <w:lang w:eastAsia="ru-RU"/>
              </w:rPr>
            </w:pPr>
            <w:r w:rsidRPr="00446234">
              <w:rPr>
                <w:rFonts w:ascii="PT Sans" w:hAnsi="PT Sans"/>
                <w:noProof/>
                <w:sz w:val="22"/>
                <w:lang w:eastAsia="ru-RU"/>
              </w:rPr>
              <w:drawing>
                <wp:inline distT="0" distB="0" distL="0" distR="0" wp14:anchorId="238A4037" wp14:editId="09CE452A">
                  <wp:extent cx="961200" cy="540000"/>
                  <wp:effectExtent l="0" t="0" r="0" b="0"/>
                  <wp:docPr id="6" name="Рисунок 6" descr="https://i.ytimg.com/vi/nLSmhHOD-dc/m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ytimg.com/vi/nLSmhHOD-dc/m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04D735C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  <w:lang w:val="en-US"/>
              </w:rPr>
            </w:pPr>
            <w:proofErr w:type="spellStart"/>
            <w:r w:rsidRPr="00446234">
              <w:rPr>
                <w:rFonts w:ascii="PT Sans" w:hAnsi="PT Sans" w:cs="Times New Roman"/>
                <w:sz w:val="22"/>
                <w:lang w:val="en-US"/>
              </w:rPr>
              <w:t>Az</w:t>
            </w:r>
            <w:r w:rsidRPr="00446234">
              <w:rPr>
                <w:rFonts w:ascii="Arial" w:hAnsi="Arial" w:cs="Arial"/>
                <w:sz w:val="22"/>
                <w:lang w:val="en-US"/>
              </w:rPr>
              <w:t>ə</w:t>
            </w:r>
            <w:r w:rsidRPr="00446234">
              <w:rPr>
                <w:rFonts w:ascii="PT Sans" w:hAnsi="PT Sans" w:cs="Times New Roman"/>
                <w:sz w:val="22"/>
                <w:lang w:val="en-US"/>
              </w:rPr>
              <w:t>rbaycan</w:t>
            </w:r>
            <w:proofErr w:type="spellEnd"/>
            <w:r w:rsidRPr="00446234">
              <w:rPr>
                <w:rFonts w:ascii="PT Sans" w:hAnsi="PT Sans" w:cs="Times New Roman"/>
                <w:sz w:val="22"/>
                <w:lang w:val="en-US"/>
              </w:rPr>
              <w:t xml:space="preserve"> </w:t>
            </w:r>
            <w:proofErr w:type="spellStart"/>
            <w:r w:rsidRPr="00446234">
              <w:rPr>
                <w:rFonts w:ascii="PT Sans" w:hAnsi="PT Sans" w:cs="Times New Roman"/>
                <w:sz w:val="22"/>
                <w:lang w:val="en-US"/>
              </w:rPr>
              <w:t>Dövl</w:t>
            </w:r>
            <w:r w:rsidRPr="00446234">
              <w:rPr>
                <w:rFonts w:ascii="Arial" w:hAnsi="Arial" w:cs="Arial"/>
                <w:sz w:val="22"/>
                <w:lang w:val="en-US"/>
              </w:rPr>
              <w:t>ə</w:t>
            </w:r>
            <w:r w:rsidRPr="00446234">
              <w:rPr>
                <w:rFonts w:ascii="PT Sans" w:hAnsi="PT Sans" w:cs="Times New Roman"/>
                <w:sz w:val="22"/>
                <w:lang w:val="en-US"/>
              </w:rPr>
              <w:t>t</w:t>
            </w:r>
            <w:proofErr w:type="spellEnd"/>
            <w:r w:rsidRPr="00446234">
              <w:rPr>
                <w:rFonts w:ascii="PT Sans" w:hAnsi="PT Sans" w:cs="Times New Roman"/>
                <w:sz w:val="22"/>
                <w:lang w:val="en-US"/>
              </w:rPr>
              <w:t xml:space="preserve"> </w:t>
            </w:r>
            <w:proofErr w:type="spellStart"/>
            <w:r w:rsidRPr="00446234">
              <w:rPr>
                <w:rFonts w:ascii="PT Sans" w:hAnsi="PT Sans" w:cs="Times New Roman"/>
                <w:sz w:val="22"/>
                <w:lang w:val="en-US"/>
              </w:rPr>
              <w:t>Neft</w:t>
            </w:r>
            <w:proofErr w:type="spellEnd"/>
            <w:r w:rsidRPr="00446234">
              <w:rPr>
                <w:rFonts w:ascii="PT Sans" w:hAnsi="PT Sans" w:cs="Times New Roman"/>
                <w:sz w:val="22"/>
                <w:lang w:val="en-US"/>
              </w:rPr>
              <w:t xml:space="preserve"> </w:t>
            </w:r>
            <w:proofErr w:type="spellStart"/>
            <w:r w:rsidRPr="00446234">
              <w:rPr>
                <w:rFonts w:ascii="PT Sans" w:hAnsi="PT Sans" w:cs="Times New Roman"/>
                <w:sz w:val="22"/>
                <w:lang w:val="en-US"/>
              </w:rPr>
              <w:t>v</w:t>
            </w:r>
            <w:r w:rsidRPr="00446234">
              <w:rPr>
                <w:rFonts w:ascii="Arial" w:hAnsi="Arial" w:cs="Arial"/>
                <w:sz w:val="22"/>
                <w:lang w:val="en-US"/>
              </w:rPr>
              <w:t>ə</w:t>
            </w:r>
            <w:proofErr w:type="spellEnd"/>
            <w:r w:rsidRPr="00446234">
              <w:rPr>
                <w:rFonts w:ascii="PT Sans" w:hAnsi="PT Sans" w:cs="Times New Roman"/>
                <w:sz w:val="22"/>
                <w:lang w:val="en-US"/>
              </w:rPr>
              <w:t xml:space="preserve"> </w:t>
            </w:r>
            <w:proofErr w:type="spellStart"/>
            <w:r w:rsidRPr="00446234">
              <w:rPr>
                <w:rFonts w:ascii="PT Sans" w:hAnsi="PT Sans" w:cs="Times New Roman"/>
                <w:sz w:val="22"/>
                <w:lang w:val="en-US"/>
              </w:rPr>
              <w:t>S</w:t>
            </w:r>
            <w:r w:rsidRPr="00446234">
              <w:rPr>
                <w:rFonts w:ascii="Arial" w:hAnsi="Arial" w:cs="Arial"/>
                <w:sz w:val="22"/>
                <w:lang w:val="en-US"/>
              </w:rPr>
              <w:t>ə</w:t>
            </w:r>
            <w:r w:rsidRPr="00446234">
              <w:rPr>
                <w:rFonts w:ascii="PT Sans" w:hAnsi="PT Sans" w:cs="Times New Roman"/>
                <w:sz w:val="22"/>
                <w:lang w:val="en-US"/>
              </w:rPr>
              <w:t>naye</w:t>
            </w:r>
            <w:proofErr w:type="spellEnd"/>
            <w:r w:rsidRPr="00446234">
              <w:rPr>
                <w:rFonts w:ascii="PT Sans" w:hAnsi="PT Sans" w:cs="Times New Roman"/>
                <w:sz w:val="22"/>
                <w:lang w:val="en-US"/>
              </w:rPr>
              <w:t xml:space="preserve"> </w:t>
            </w:r>
            <w:proofErr w:type="spellStart"/>
            <w:r w:rsidRPr="00446234">
              <w:rPr>
                <w:rFonts w:ascii="PT Sans" w:hAnsi="PT Sans" w:cs="Times New Roman"/>
                <w:sz w:val="22"/>
                <w:lang w:val="en-US"/>
              </w:rPr>
              <w:t>Universiteti</w:t>
            </w:r>
            <w:proofErr w:type="spellEnd"/>
          </w:p>
          <w:p w14:paraId="164F6EE9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>Азербайджанский государственный университет нефти и промышленности</w:t>
            </w:r>
          </w:p>
        </w:tc>
      </w:tr>
      <w:tr w:rsidR="00755FBE" w:rsidRPr="00446234" w14:paraId="33C69A11" w14:textId="77777777" w:rsidTr="007D4031">
        <w:trPr>
          <w:tblCellSpacing w:w="42" w:type="dxa"/>
        </w:trPr>
        <w:tc>
          <w:tcPr>
            <w:tcW w:w="0" w:type="auto"/>
            <w:vAlign w:val="center"/>
          </w:tcPr>
          <w:p w14:paraId="47AD17B3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right"/>
              <w:rPr>
                <w:rFonts w:ascii="PT Sans" w:hAnsi="PT Sans"/>
                <w:noProof/>
                <w:sz w:val="22"/>
                <w:lang w:eastAsia="ru-RU"/>
              </w:rPr>
            </w:pPr>
            <w:r w:rsidRPr="00446234">
              <w:rPr>
                <w:rFonts w:ascii="PT Sans" w:hAnsi="PT Sans" w:cs="Times New Roman"/>
                <w:caps/>
                <w:noProof/>
                <w:sz w:val="22"/>
                <w:lang w:eastAsia="ru-RU"/>
              </w:rPr>
              <w:drawing>
                <wp:inline distT="0" distB="0" distL="0" distR="0" wp14:anchorId="4940252A" wp14:editId="3CDE8BFB">
                  <wp:extent cx="851040" cy="540000"/>
                  <wp:effectExtent l="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-yung.rosneft.ru-2018.11.01-09-59-3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04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673137B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>ПАО НК «Роснефть»</w:t>
            </w:r>
          </w:p>
          <w:p w14:paraId="17BF3BAA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>ООО «РН-</w:t>
            </w:r>
            <w:proofErr w:type="spellStart"/>
            <w:r w:rsidRPr="00446234">
              <w:rPr>
                <w:rFonts w:ascii="PT Sans" w:hAnsi="PT Sans" w:cs="Times New Roman"/>
                <w:sz w:val="22"/>
              </w:rPr>
              <w:t>Юганскнефтегаз</w:t>
            </w:r>
            <w:proofErr w:type="spellEnd"/>
            <w:r w:rsidRPr="00446234">
              <w:rPr>
                <w:rFonts w:ascii="PT Sans" w:hAnsi="PT Sans" w:cs="Times New Roman"/>
                <w:sz w:val="22"/>
              </w:rPr>
              <w:t>»</w:t>
            </w:r>
          </w:p>
          <w:p w14:paraId="1E60A467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>АО «Самотлорнефтегаз»</w:t>
            </w:r>
          </w:p>
          <w:p w14:paraId="7C8FCD5E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>ЦПК НК «Роснефть «НКИ»</w:t>
            </w:r>
          </w:p>
        </w:tc>
      </w:tr>
      <w:tr w:rsidR="00755FBE" w:rsidRPr="00446234" w14:paraId="2FDB255B" w14:textId="77777777" w:rsidTr="007D4031">
        <w:trPr>
          <w:tblCellSpacing w:w="42" w:type="dxa"/>
        </w:trPr>
        <w:tc>
          <w:tcPr>
            <w:tcW w:w="0" w:type="auto"/>
            <w:vAlign w:val="center"/>
          </w:tcPr>
          <w:p w14:paraId="65114EDF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right"/>
              <w:rPr>
                <w:rFonts w:ascii="PT Sans" w:hAnsi="PT Sans"/>
                <w:noProof/>
                <w:sz w:val="22"/>
                <w:lang w:eastAsia="ru-RU"/>
              </w:rPr>
            </w:pPr>
            <w:r w:rsidRPr="00446234">
              <w:rPr>
                <w:rFonts w:ascii="PT Sans" w:hAnsi="PT Sans" w:cs="Times New Roman"/>
                <w:noProof/>
                <w:sz w:val="22"/>
                <w:lang w:eastAsia="ru-RU"/>
              </w:rPr>
              <w:drawing>
                <wp:inline distT="0" distB="0" distL="0" distR="0" wp14:anchorId="40AD0037" wp14:editId="47EE0443">
                  <wp:extent cx="1126286" cy="540000"/>
                  <wp:effectExtent l="0" t="0" r="0" b="0"/>
                  <wp:docPr id="1026" name="Picture 2" descr="https://ict2go.ru/uploads/media/participants_lid_image/0001/07/thumb_6326_participants_lid_image_bi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ict2go.ru/uploads/media/participants_lid_image/0001/07/thumb_6326_participants_lid_image_bi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286" cy="54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40BB2E7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>Югорский НИИ информационных технологий</w:t>
            </w:r>
          </w:p>
        </w:tc>
      </w:tr>
      <w:tr w:rsidR="00755FBE" w:rsidRPr="00446234" w14:paraId="01097E20" w14:textId="77777777" w:rsidTr="007D4031">
        <w:trPr>
          <w:tblCellSpacing w:w="42" w:type="dxa"/>
        </w:trPr>
        <w:tc>
          <w:tcPr>
            <w:tcW w:w="0" w:type="auto"/>
            <w:vAlign w:val="center"/>
          </w:tcPr>
          <w:p w14:paraId="0534DAF2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right"/>
              <w:rPr>
                <w:rFonts w:ascii="PT Sans" w:hAnsi="PT Sans" w:cs="Times New Roman"/>
                <w:caps/>
                <w:noProof/>
                <w:sz w:val="22"/>
                <w:lang w:eastAsia="ru-RU"/>
              </w:rPr>
            </w:pPr>
            <w:r w:rsidRPr="00446234">
              <w:rPr>
                <w:rFonts w:ascii="PT Sans" w:hAnsi="PT Sans"/>
                <w:noProof/>
                <w:sz w:val="22"/>
                <w:lang w:eastAsia="ru-RU"/>
              </w:rPr>
              <w:drawing>
                <wp:inline distT="0" distB="0" distL="0" distR="0" wp14:anchorId="112666B8" wp14:editId="093F554C">
                  <wp:extent cx="537970" cy="540000"/>
                  <wp:effectExtent l="0" t="0" r="0" b="0"/>
                  <wp:docPr id="17" name="Рисунок 17" descr="http://www.dopcenter-altai.ru/images/2018/15082254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opcenter-altai.ru/images/2018/150822541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269" t="-9770" r="-12322" b="-13967"/>
                          <a:stretch/>
                        </pic:blipFill>
                        <pic:spPr bwMode="auto">
                          <a:xfrm>
                            <a:off x="0" y="0"/>
                            <a:ext cx="53797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7C022F2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>Образовательный центр «Сириус»</w:t>
            </w:r>
          </w:p>
        </w:tc>
      </w:tr>
      <w:tr w:rsidR="00755FBE" w:rsidRPr="00446234" w14:paraId="19550712" w14:textId="77777777" w:rsidTr="007D4031">
        <w:trPr>
          <w:tblCellSpacing w:w="42" w:type="dxa"/>
        </w:trPr>
        <w:tc>
          <w:tcPr>
            <w:tcW w:w="0" w:type="auto"/>
            <w:vAlign w:val="center"/>
          </w:tcPr>
          <w:p w14:paraId="64384DCA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right"/>
              <w:rPr>
                <w:rFonts w:ascii="PT Sans" w:hAnsi="PT Sans"/>
                <w:noProof/>
                <w:sz w:val="22"/>
                <w:lang w:eastAsia="ru-RU"/>
              </w:rPr>
            </w:pPr>
            <w:r w:rsidRPr="00446234">
              <w:rPr>
                <w:rFonts w:ascii="PT Sans" w:hAnsi="PT Sans"/>
                <w:noProof/>
                <w:sz w:val="22"/>
                <w:lang w:eastAsia="ru-RU"/>
              </w:rPr>
              <w:drawing>
                <wp:inline distT="0" distB="0" distL="0" distR="0" wp14:anchorId="5DB7FDC7" wp14:editId="768FABD5">
                  <wp:extent cx="1074240" cy="720000"/>
                  <wp:effectExtent l="0" t="0" r="0" b="4445"/>
                  <wp:docPr id="20" name="Рисунок 20" descr="https://storage.tusur.ru/files/98551/1024-686/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orage.tusur.ru/files/98551/1024-686/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F0D391D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  <w:lang w:val="en-US"/>
              </w:rPr>
            </w:pPr>
            <w:r w:rsidRPr="00446234">
              <w:rPr>
                <w:rFonts w:ascii="PT Sans" w:hAnsi="PT Sans" w:cs="Times New Roman"/>
                <w:sz w:val="22"/>
              </w:rPr>
              <w:t>Российская академия наук</w:t>
            </w:r>
          </w:p>
        </w:tc>
      </w:tr>
      <w:tr w:rsidR="00755FBE" w:rsidRPr="00446234" w14:paraId="50D1463F" w14:textId="77777777" w:rsidTr="007D4031">
        <w:trPr>
          <w:tblCellSpacing w:w="42" w:type="dxa"/>
        </w:trPr>
        <w:tc>
          <w:tcPr>
            <w:tcW w:w="0" w:type="auto"/>
            <w:vAlign w:val="center"/>
          </w:tcPr>
          <w:p w14:paraId="6DFD08D7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right"/>
              <w:rPr>
                <w:rFonts w:ascii="PT Sans" w:hAnsi="PT Sans"/>
                <w:noProof/>
                <w:sz w:val="22"/>
                <w:lang w:eastAsia="ru-RU"/>
              </w:rPr>
            </w:pPr>
            <w:r w:rsidRPr="00446234">
              <w:rPr>
                <w:rFonts w:ascii="PT Sans" w:hAnsi="PT Sans"/>
                <w:noProof/>
                <w:sz w:val="22"/>
                <w:lang w:eastAsia="ru-RU"/>
              </w:rPr>
              <w:drawing>
                <wp:inline distT="0" distB="0" distL="0" distR="0" wp14:anchorId="00C003D8" wp14:editId="61601383">
                  <wp:extent cx="853061" cy="540000"/>
                  <wp:effectExtent l="0" t="0" r="4445" b="0"/>
                  <wp:docPr id="3" name="Рисунок 3" descr="ÐÐ°ÑÑÐ¸Ð½ÐºÐ¸ Ð¿Ð¾ Ð·Ð°Ð¿ÑÐ¾ÑÑ ÑÐºÐ¾Ð»ÐºÐ¾Ð²Ð¾ Ð¾Ð½Ð»Ð°Ð¹Ð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ÐºÐ¾Ð»ÐºÐ¾Ð²Ð¾ Ð¾Ð½Ð»Ð°Ð¹Ð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06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F490F00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>Московская школа управления «СКОЛКОВО»</w:t>
            </w:r>
          </w:p>
        </w:tc>
      </w:tr>
      <w:tr w:rsidR="00755FBE" w:rsidRPr="00446234" w14:paraId="354521F5" w14:textId="77777777" w:rsidTr="007D4031">
        <w:trPr>
          <w:tblCellSpacing w:w="42" w:type="dxa"/>
        </w:trPr>
        <w:tc>
          <w:tcPr>
            <w:tcW w:w="0" w:type="auto"/>
            <w:vAlign w:val="center"/>
          </w:tcPr>
          <w:p w14:paraId="0780B129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right"/>
              <w:rPr>
                <w:rFonts w:ascii="PT Sans" w:hAnsi="PT Sans"/>
                <w:noProof/>
                <w:sz w:val="22"/>
                <w:lang w:eastAsia="ru-RU"/>
              </w:rPr>
            </w:pPr>
            <w:r w:rsidRPr="00446234">
              <w:rPr>
                <w:rFonts w:ascii="PT Sans" w:hAnsi="PT Sans"/>
                <w:noProof/>
                <w:sz w:val="22"/>
                <w:lang w:eastAsia="ru-RU"/>
              </w:rPr>
              <w:drawing>
                <wp:inline distT="0" distB="0" distL="0" distR="0" wp14:anchorId="3DD98293" wp14:editId="5C731B9D">
                  <wp:extent cx="635884" cy="612000"/>
                  <wp:effectExtent l="0" t="0" r="0" b="0"/>
                  <wp:docPr id="22" name="Рисунок 22" descr="http://www.crru.ru/images/C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rru.ru/images/CR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1178" b="-23602"/>
                          <a:stretch/>
                        </pic:blipFill>
                        <pic:spPr bwMode="auto">
                          <a:xfrm>
                            <a:off x="0" y="0"/>
                            <a:ext cx="63588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F19364D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>Научно-аналитический центр рационального недропользования им. В. И. Шпильмана</w:t>
            </w:r>
          </w:p>
        </w:tc>
      </w:tr>
      <w:tr w:rsidR="00755FBE" w:rsidRPr="00446234" w14:paraId="0F432BA7" w14:textId="77777777" w:rsidTr="007D4031">
        <w:trPr>
          <w:tblCellSpacing w:w="42" w:type="dxa"/>
        </w:trPr>
        <w:tc>
          <w:tcPr>
            <w:tcW w:w="0" w:type="auto"/>
            <w:vAlign w:val="center"/>
          </w:tcPr>
          <w:p w14:paraId="383482C1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right"/>
              <w:rPr>
                <w:rFonts w:ascii="PT Sans" w:hAnsi="PT Sans"/>
                <w:noProof/>
                <w:sz w:val="22"/>
                <w:lang w:eastAsia="ru-RU"/>
              </w:rPr>
            </w:pPr>
            <w:r w:rsidRPr="00446234">
              <w:rPr>
                <w:rFonts w:ascii="PT Sans" w:hAnsi="PT Sans"/>
                <w:noProof/>
                <w:sz w:val="22"/>
                <w:lang w:eastAsia="ru-RU"/>
              </w:rPr>
              <w:drawing>
                <wp:inline distT="0" distB="0" distL="0" distR="0" wp14:anchorId="46F74A8C" wp14:editId="17F3C802">
                  <wp:extent cx="993506" cy="540000"/>
                  <wp:effectExtent l="0" t="0" r="0" b="0"/>
                  <wp:docPr id="19" name="Рисунок 19" descr="http://museum.fondpotanin.ru/media/2016/09/14/1225142177/lotip_goriz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useum.fondpotanin.ru/media/2016/09/14/1225142177/lotip_gorizo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7648" b="-18235"/>
                          <a:stretch/>
                        </pic:blipFill>
                        <pic:spPr bwMode="auto">
                          <a:xfrm>
                            <a:off x="0" y="0"/>
                            <a:ext cx="9935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188FC48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>Музей геологии, нефти и газа</w:t>
            </w:r>
          </w:p>
        </w:tc>
      </w:tr>
    </w:tbl>
    <w:p w14:paraId="520920F8" w14:textId="77777777" w:rsidR="00E009FE" w:rsidRDefault="00E009FE" w:rsidP="00446234">
      <w:pPr>
        <w:pStyle w:val="a5"/>
        <w:keepNext/>
        <w:spacing w:after="160" w:line="240" w:lineRule="auto"/>
        <w:ind w:firstLine="0"/>
        <w:jc w:val="left"/>
        <w:rPr>
          <w:rFonts w:ascii="PT Sans" w:hAnsi="PT Sans" w:cs="Times New Roman"/>
          <w:b/>
          <w:sz w:val="22"/>
        </w:rPr>
      </w:pPr>
    </w:p>
    <w:p w14:paraId="6D1F4A6F" w14:textId="77777777" w:rsidR="00E009FE" w:rsidRDefault="00E009FE">
      <w:pPr>
        <w:rPr>
          <w:rFonts w:ascii="PT Sans" w:hAnsi="PT Sans" w:cs="Times New Roman"/>
          <w:b/>
        </w:rPr>
      </w:pPr>
      <w:r>
        <w:rPr>
          <w:rFonts w:ascii="PT Sans" w:hAnsi="PT Sans" w:cs="Times New Roman"/>
          <w:b/>
        </w:rPr>
        <w:br w:type="page"/>
      </w:r>
    </w:p>
    <w:p w14:paraId="3A51816E" w14:textId="43429A1E" w:rsidR="00755FBE" w:rsidRPr="00446234" w:rsidRDefault="00755FBE" w:rsidP="00446234">
      <w:pPr>
        <w:pStyle w:val="a5"/>
        <w:keepNext/>
        <w:spacing w:after="160" w:line="240" w:lineRule="auto"/>
        <w:ind w:firstLine="0"/>
        <w:jc w:val="left"/>
        <w:rPr>
          <w:rFonts w:ascii="PT Sans" w:hAnsi="PT Sans" w:cs="Times New Roman"/>
          <w:b/>
          <w:sz w:val="22"/>
        </w:rPr>
      </w:pPr>
      <w:r w:rsidRPr="00446234">
        <w:rPr>
          <w:rFonts w:ascii="PT Sans" w:hAnsi="PT Sans" w:cs="Times New Roman"/>
          <w:b/>
          <w:sz w:val="22"/>
        </w:rPr>
        <w:lastRenderedPageBreak/>
        <w:t>Участники конгресса:</w:t>
      </w:r>
    </w:p>
    <w:tbl>
      <w:tblPr>
        <w:tblStyle w:val="a9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6363"/>
      </w:tblGrid>
      <w:tr w:rsidR="00755FBE" w:rsidRPr="00446234" w14:paraId="4CF57F81" w14:textId="77777777" w:rsidTr="007D4031">
        <w:trPr>
          <w:tblCellSpacing w:w="42" w:type="dxa"/>
        </w:trPr>
        <w:tc>
          <w:tcPr>
            <w:tcW w:w="0" w:type="auto"/>
            <w:vAlign w:val="center"/>
          </w:tcPr>
          <w:p w14:paraId="63DF37D1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right"/>
              <w:rPr>
                <w:rFonts w:ascii="PT Sans" w:hAnsi="PT Sans"/>
                <w:noProof/>
                <w:sz w:val="22"/>
                <w:lang w:eastAsia="ru-RU"/>
              </w:rPr>
            </w:pPr>
            <w:r w:rsidRPr="00446234">
              <w:rPr>
                <w:rFonts w:ascii="PT Sans" w:hAnsi="PT Sans"/>
                <w:noProof/>
                <w:sz w:val="22"/>
                <w:lang w:eastAsia="ru-RU"/>
              </w:rPr>
              <w:drawing>
                <wp:inline distT="0" distB="0" distL="0" distR="0" wp14:anchorId="7E4CC4D2" wp14:editId="6227B329">
                  <wp:extent cx="1922727" cy="540000"/>
                  <wp:effectExtent l="0" t="0" r="1905" b="0"/>
                  <wp:docPr id="21" name="Рисунок 21" descr="http://sf-conf.ru/assets/img/kpf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f-conf.ru/assets/img/kpf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2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56D4B7C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>Казанский федеральный университет</w:t>
            </w:r>
          </w:p>
        </w:tc>
      </w:tr>
      <w:tr w:rsidR="00755FBE" w:rsidRPr="00446234" w14:paraId="43660B86" w14:textId="77777777" w:rsidTr="007D4031">
        <w:trPr>
          <w:tblCellSpacing w:w="42" w:type="dxa"/>
        </w:trPr>
        <w:tc>
          <w:tcPr>
            <w:tcW w:w="0" w:type="auto"/>
            <w:vAlign w:val="center"/>
          </w:tcPr>
          <w:p w14:paraId="01295F32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right"/>
              <w:rPr>
                <w:rFonts w:ascii="PT Sans" w:hAnsi="PT Sans"/>
                <w:noProof/>
                <w:sz w:val="22"/>
                <w:lang w:eastAsia="ru-RU"/>
              </w:rPr>
            </w:pPr>
            <w:r w:rsidRPr="00446234">
              <w:rPr>
                <w:rFonts w:ascii="PT Sans" w:hAnsi="PT Sans"/>
                <w:noProof/>
                <w:sz w:val="22"/>
                <w:lang w:eastAsia="ru-RU"/>
              </w:rPr>
              <w:drawing>
                <wp:inline distT="0" distB="0" distL="0" distR="0" wp14:anchorId="281103F0" wp14:editId="2FD0D213">
                  <wp:extent cx="753745" cy="537845"/>
                  <wp:effectExtent l="0" t="0" r="0" b="0"/>
                  <wp:docPr id="16" name="Рисунок 16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659" t="-11816" r="-42812" b="-11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B35A0C9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>Казанский научно-исследовательский технологический университет</w:t>
            </w:r>
          </w:p>
        </w:tc>
      </w:tr>
      <w:tr w:rsidR="00755FBE" w:rsidRPr="00446234" w14:paraId="0C15C1F6" w14:textId="77777777" w:rsidTr="007D4031">
        <w:trPr>
          <w:tblCellSpacing w:w="42" w:type="dxa"/>
        </w:trPr>
        <w:tc>
          <w:tcPr>
            <w:tcW w:w="0" w:type="auto"/>
            <w:vAlign w:val="center"/>
          </w:tcPr>
          <w:p w14:paraId="3CD4E41E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right"/>
              <w:rPr>
                <w:rFonts w:ascii="PT Sans" w:hAnsi="PT Sans"/>
                <w:noProof/>
                <w:sz w:val="22"/>
                <w:lang w:eastAsia="ru-RU"/>
              </w:rPr>
            </w:pPr>
            <w:r w:rsidRPr="00446234">
              <w:rPr>
                <w:rFonts w:ascii="PT Sans" w:hAnsi="PT Sans"/>
                <w:noProof/>
                <w:sz w:val="22"/>
                <w:lang w:eastAsia="ru-RU"/>
              </w:rPr>
              <w:drawing>
                <wp:inline distT="0" distB="0" distL="0" distR="0" wp14:anchorId="7917EC1B" wp14:editId="25C9B368">
                  <wp:extent cx="734400" cy="540000"/>
                  <wp:effectExtent l="0" t="0" r="889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1nt0zmc_1e39zfq_8q4.t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E401941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 xml:space="preserve">Каспийский государственный университет технологии и инжиниринга им. Ш. </w:t>
            </w:r>
            <w:proofErr w:type="spellStart"/>
            <w:r w:rsidRPr="00446234">
              <w:rPr>
                <w:rFonts w:ascii="PT Sans" w:hAnsi="PT Sans" w:cs="Times New Roman"/>
                <w:sz w:val="22"/>
              </w:rPr>
              <w:t>Есенова</w:t>
            </w:r>
            <w:proofErr w:type="spellEnd"/>
          </w:p>
        </w:tc>
      </w:tr>
      <w:tr w:rsidR="00755FBE" w:rsidRPr="00446234" w14:paraId="477E240F" w14:textId="77777777" w:rsidTr="007D4031">
        <w:trPr>
          <w:tblCellSpacing w:w="42" w:type="dxa"/>
        </w:trPr>
        <w:tc>
          <w:tcPr>
            <w:tcW w:w="0" w:type="auto"/>
            <w:vAlign w:val="center"/>
          </w:tcPr>
          <w:p w14:paraId="39BEAAB2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right"/>
              <w:rPr>
                <w:rFonts w:ascii="PT Sans" w:hAnsi="PT Sans"/>
                <w:noProof/>
                <w:sz w:val="22"/>
                <w:lang w:eastAsia="ru-RU"/>
              </w:rPr>
            </w:pPr>
            <w:r w:rsidRPr="00446234">
              <w:rPr>
                <w:rFonts w:ascii="PT Sans" w:hAnsi="PT Sans"/>
                <w:noProof/>
                <w:sz w:val="22"/>
                <w:lang w:eastAsia="ru-RU"/>
              </w:rPr>
              <w:drawing>
                <wp:inline distT="0" distB="0" distL="0" distR="0" wp14:anchorId="45F47054" wp14:editId="4D860E4C">
                  <wp:extent cx="477692" cy="540000"/>
                  <wp:effectExtent l="0" t="0" r="0" b="0"/>
                  <wp:docPr id="25" name="Рисунок 25" descr="https://marsu.ru/var/osayte/images/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arsu.ru/var/osayte/images/clip_image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677" t="-9412" r="-12119" b="-12941"/>
                          <a:stretch/>
                        </pic:blipFill>
                        <pic:spPr bwMode="auto">
                          <a:xfrm>
                            <a:off x="0" y="0"/>
                            <a:ext cx="47769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2A74E92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>Марийский государственный университет</w:t>
            </w:r>
          </w:p>
        </w:tc>
      </w:tr>
      <w:tr w:rsidR="00755FBE" w:rsidRPr="00446234" w14:paraId="7A968BE6" w14:textId="77777777" w:rsidTr="007D4031">
        <w:trPr>
          <w:tblCellSpacing w:w="42" w:type="dxa"/>
        </w:trPr>
        <w:tc>
          <w:tcPr>
            <w:tcW w:w="0" w:type="auto"/>
            <w:vAlign w:val="center"/>
          </w:tcPr>
          <w:p w14:paraId="4D3A384D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right"/>
              <w:rPr>
                <w:rFonts w:ascii="PT Sans" w:hAnsi="PT Sans"/>
                <w:noProof/>
                <w:sz w:val="22"/>
                <w:lang w:eastAsia="ru-RU"/>
              </w:rPr>
            </w:pPr>
            <w:r w:rsidRPr="00446234">
              <w:rPr>
                <w:rFonts w:ascii="PT Sans" w:hAnsi="PT Sans"/>
                <w:noProof/>
                <w:sz w:val="22"/>
                <w:lang w:eastAsia="ru-RU"/>
              </w:rPr>
              <w:drawing>
                <wp:inline distT="0" distB="0" distL="0" distR="0" wp14:anchorId="2ADF53E6" wp14:editId="54A273AC">
                  <wp:extent cx="1637549" cy="5400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%D0%A2%D0%B0%D0%B1%D0%BB%D0%B8%D1%86%D0%B0 %D0%B7%D0%B0%D0%BA%D0%B0%D0%B7%D1%87%D0%B8%D0%BA%D0%B8_html_m2f95d481.pn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41" b="19642"/>
                          <a:stretch/>
                        </pic:blipFill>
                        <pic:spPr bwMode="auto">
                          <a:xfrm>
                            <a:off x="0" y="0"/>
                            <a:ext cx="1637549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D8ECE8B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>Национальный исследовательский Томский политехнический университет</w:t>
            </w:r>
          </w:p>
        </w:tc>
      </w:tr>
      <w:tr w:rsidR="00755FBE" w:rsidRPr="00446234" w14:paraId="3A8185B5" w14:textId="77777777" w:rsidTr="007D4031">
        <w:trPr>
          <w:tblCellSpacing w:w="42" w:type="dxa"/>
        </w:trPr>
        <w:tc>
          <w:tcPr>
            <w:tcW w:w="0" w:type="auto"/>
            <w:vAlign w:val="center"/>
          </w:tcPr>
          <w:p w14:paraId="7C81FBD9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right"/>
              <w:rPr>
                <w:rFonts w:ascii="PT Sans" w:hAnsi="PT Sans"/>
                <w:noProof/>
                <w:sz w:val="22"/>
                <w:lang w:eastAsia="ru-RU"/>
              </w:rPr>
            </w:pPr>
            <w:r w:rsidRPr="00446234">
              <w:rPr>
                <w:rFonts w:ascii="PT Sans" w:hAnsi="PT Sans"/>
                <w:noProof/>
                <w:sz w:val="22"/>
                <w:lang w:eastAsia="ru-RU"/>
              </w:rPr>
              <w:drawing>
                <wp:inline distT="0" distB="0" distL="0" distR="0" wp14:anchorId="773C7482" wp14:editId="654E9610">
                  <wp:extent cx="1897200" cy="540000"/>
                  <wp:effectExtent l="0" t="0" r="8255" b="0"/>
                  <wp:docPr id="9" name="Рисунок 9" descr="ÐÐ»Ð°Ð²Ð½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ÐÐ»Ð°Ð²Ð½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1A7B96E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>Санкт-Петербургский горный университет</w:t>
            </w:r>
          </w:p>
        </w:tc>
      </w:tr>
      <w:tr w:rsidR="00755FBE" w:rsidRPr="00446234" w14:paraId="51D6CBD1" w14:textId="77777777" w:rsidTr="007D4031">
        <w:trPr>
          <w:tblCellSpacing w:w="42" w:type="dxa"/>
        </w:trPr>
        <w:tc>
          <w:tcPr>
            <w:tcW w:w="0" w:type="auto"/>
            <w:vAlign w:val="center"/>
          </w:tcPr>
          <w:p w14:paraId="15F334F1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right"/>
              <w:rPr>
                <w:rFonts w:ascii="PT Sans" w:hAnsi="PT Sans"/>
                <w:noProof/>
                <w:sz w:val="22"/>
                <w:lang w:eastAsia="ru-RU"/>
              </w:rPr>
            </w:pPr>
            <w:r w:rsidRPr="00446234">
              <w:rPr>
                <w:rFonts w:ascii="PT Sans" w:hAnsi="PT Sans"/>
                <w:noProof/>
                <w:sz w:val="22"/>
                <w:lang w:eastAsia="ru-RU"/>
              </w:rPr>
              <w:drawing>
                <wp:inline distT="0" distB="0" distL="0" distR="0" wp14:anchorId="12DFC0CD" wp14:editId="2CF43BE9">
                  <wp:extent cx="2281188" cy="461156"/>
                  <wp:effectExtent l="0" t="0" r="5080" b="0"/>
                  <wp:docPr id="12" name="Рисунок 12" descr="C:\Users\fink_ra\Downloads\screenshot-rusoil.net-2018.11.06-13-51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fink_ra\Downloads\screenshot-rusoil.net-2018.11.06-13-51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122" cy="46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E42C044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>Уфимский государственный нефтяной технический университет</w:t>
            </w:r>
          </w:p>
        </w:tc>
      </w:tr>
      <w:tr w:rsidR="00755FBE" w:rsidRPr="00446234" w14:paraId="6A3E1BC2" w14:textId="77777777" w:rsidTr="007D4031">
        <w:trPr>
          <w:tblCellSpacing w:w="42" w:type="dxa"/>
        </w:trPr>
        <w:tc>
          <w:tcPr>
            <w:tcW w:w="0" w:type="auto"/>
            <w:vAlign w:val="center"/>
          </w:tcPr>
          <w:p w14:paraId="3855E5F8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right"/>
              <w:rPr>
                <w:rFonts w:ascii="PT Sans" w:hAnsi="PT Sans"/>
                <w:noProof/>
                <w:sz w:val="22"/>
                <w:lang w:eastAsia="ru-RU"/>
              </w:rPr>
            </w:pPr>
            <w:r w:rsidRPr="00446234">
              <w:rPr>
                <w:rFonts w:ascii="PT Sans" w:hAnsi="PT Sans"/>
                <w:noProof/>
                <w:sz w:val="22"/>
                <w:lang w:eastAsia="ru-RU"/>
              </w:rPr>
              <w:drawing>
                <wp:inline distT="0" distB="0" distL="0" distR="0" wp14:anchorId="30AB1F67" wp14:editId="2FE09061">
                  <wp:extent cx="1615733" cy="540000"/>
                  <wp:effectExtent l="0" t="0" r="0" b="0"/>
                  <wp:docPr id="8" name="Рисунок 8" descr="https://www.spbstu.ru/university/organizational-documents/corporate-identity/identity-files/logo_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pbstu.ru/university/organizational-documents/corporate-identity/identity-files/logo_mai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08" t="-16609" r="-4582" b="-20723"/>
                          <a:stretch/>
                        </pic:blipFill>
                        <pic:spPr bwMode="auto">
                          <a:xfrm>
                            <a:off x="0" y="0"/>
                            <a:ext cx="161573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2643B27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>Санкт-Петербургский политехнический университет Петра Великого</w:t>
            </w:r>
          </w:p>
        </w:tc>
      </w:tr>
      <w:tr w:rsidR="00755FBE" w:rsidRPr="00446234" w14:paraId="58F58285" w14:textId="77777777" w:rsidTr="007D4031">
        <w:trPr>
          <w:tblCellSpacing w:w="42" w:type="dxa"/>
        </w:trPr>
        <w:tc>
          <w:tcPr>
            <w:tcW w:w="0" w:type="auto"/>
            <w:vAlign w:val="center"/>
          </w:tcPr>
          <w:p w14:paraId="6BBBE473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right"/>
              <w:rPr>
                <w:rFonts w:ascii="PT Sans" w:hAnsi="PT Sans"/>
                <w:noProof/>
                <w:sz w:val="22"/>
                <w:lang w:eastAsia="ru-RU"/>
              </w:rPr>
            </w:pPr>
            <w:r w:rsidRPr="00446234">
              <w:rPr>
                <w:rFonts w:ascii="PT Sans" w:hAnsi="PT Sans"/>
                <w:noProof/>
                <w:sz w:val="22"/>
                <w:lang w:eastAsia="ru-RU"/>
              </w:rPr>
              <w:drawing>
                <wp:inline distT="0" distB="0" distL="0" distR="0" wp14:anchorId="550FAA89" wp14:editId="550E26AE">
                  <wp:extent cx="800161" cy="540000"/>
                  <wp:effectExtent l="0" t="0" r="0" b="0"/>
                  <wp:docPr id="11" name="Рисунок 11" descr="http://sibfrontier.ru/wp-content/uploads/2015/09/Logo_inig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ibfrontier.ru/wp-content/uploads/2015/09/Logo_inig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6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237FD1A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>Сибирский федеральный университет Институт нефти и газа</w:t>
            </w:r>
          </w:p>
        </w:tc>
      </w:tr>
      <w:tr w:rsidR="00755FBE" w:rsidRPr="00446234" w14:paraId="205FA6D5" w14:textId="77777777" w:rsidTr="007D4031">
        <w:trPr>
          <w:tblCellSpacing w:w="42" w:type="dxa"/>
        </w:trPr>
        <w:tc>
          <w:tcPr>
            <w:tcW w:w="0" w:type="auto"/>
            <w:vAlign w:val="center"/>
          </w:tcPr>
          <w:p w14:paraId="5D9D0B5F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right"/>
              <w:rPr>
                <w:rFonts w:ascii="PT Sans" w:hAnsi="PT Sans"/>
                <w:noProof/>
                <w:sz w:val="22"/>
                <w:lang w:eastAsia="ru-RU"/>
              </w:rPr>
            </w:pPr>
            <w:r w:rsidRPr="00446234">
              <w:rPr>
                <w:rFonts w:ascii="PT Sans" w:hAnsi="PT Sans"/>
                <w:noProof/>
                <w:sz w:val="22"/>
                <w:lang w:eastAsia="ru-RU"/>
              </w:rPr>
              <w:drawing>
                <wp:inline distT="0" distB="0" distL="0" distR="0" wp14:anchorId="1AEEC40B" wp14:editId="54E3A3E0">
                  <wp:extent cx="484095" cy="539301"/>
                  <wp:effectExtent l="0" t="0" r="0" b="0"/>
                  <wp:docPr id="14" name="Рисунок 14" descr="https://www.s-vfu.ru/upload/medialibrary/b13/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-vfu.ru/upload/medialibrary/b13/ori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0" t="11077" r="7397" b="20195"/>
                          <a:stretch/>
                        </pic:blipFill>
                        <pic:spPr bwMode="auto">
                          <a:xfrm>
                            <a:off x="0" y="0"/>
                            <a:ext cx="48472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CCA1A4B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 xml:space="preserve">Северо-Восточный федеральный университет им. М.К. </w:t>
            </w:r>
            <w:proofErr w:type="spellStart"/>
            <w:r w:rsidRPr="00446234">
              <w:rPr>
                <w:rFonts w:ascii="PT Sans" w:hAnsi="PT Sans" w:cs="Times New Roman"/>
                <w:sz w:val="22"/>
              </w:rPr>
              <w:t>Аммосова</w:t>
            </w:r>
            <w:proofErr w:type="spellEnd"/>
          </w:p>
        </w:tc>
      </w:tr>
      <w:tr w:rsidR="00755FBE" w:rsidRPr="00446234" w14:paraId="3D9E7987" w14:textId="77777777" w:rsidTr="007D4031">
        <w:trPr>
          <w:tblCellSpacing w:w="42" w:type="dxa"/>
        </w:trPr>
        <w:tc>
          <w:tcPr>
            <w:tcW w:w="0" w:type="auto"/>
            <w:vAlign w:val="center"/>
          </w:tcPr>
          <w:p w14:paraId="10900F53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right"/>
              <w:rPr>
                <w:rFonts w:ascii="PT Sans" w:hAnsi="PT Sans"/>
                <w:noProof/>
                <w:sz w:val="22"/>
                <w:lang w:eastAsia="ru-RU"/>
              </w:rPr>
            </w:pPr>
            <w:r w:rsidRPr="00446234">
              <w:rPr>
                <w:rFonts w:ascii="PT Sans" w:hAnsi="PT Sans"/>
                <w:noProof/>
                <w:sz w:val="22"/>
                <w:lang w:eastAsia="ru-RU"/>
              </w:rPr>
              <w:drawing>
                <wp:inline distT="0" distB="0" distL="0" distR="0" wp14:anchorId="3C12A5F6" wp14:editId="3275A330">
                  <wp:extent cx="1203869" cy="540000"/>
                  <wp:effectExtent l="0" t="0" r="0" b="0"/>
                  <wp:docPr id="15" name="Рисунок 15" descr="http://dryblood.ru/wp-content/uploads/2017/03/%D0%9F%D1%80%D0%B8%D0%BB%D0%BE%D0%B6%D0%B5%D0%BD%D0%B8%D0%B5-%E2%84%965-1200x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ryblood.ru/wp-content/uploads/2017/03/%D0%9F%D1%80%D0%B8%D0%BB%D0%BE%D0%B6%D0%B5%D0%BD%D0%B8%D0%B5-%E2%84%965-1200x49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57" t="-9963" r="-3321" b="-6385"/>
                          <a:stretch/>
                        </pic:blipFill>
                        <pic:spPr bwMode="auto">
                          <a:xfrm>
                            <a:off x="0" y="0"/>
                            <a:ext cx="120386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1A8A3BF" w14:textId="77777777" w:rsidR="00755FBE" w:rsidRPr="00446234" w:rsidRDefault="00755FBE" w:rsidP="00446234">
            <w:pPr>
              <w:pStyle w:val="a5"/>
              <w:spacing w:after="0" w:line="240" w:lineRule="auto"/>
              <w:ind w:firstLine="0"/>
              <w:jc w:val="left"/>
              <w:rPr>
                <w:rFonts w:ascii="PT Sans" w:hAnsi="PT Sans" w:cs="Times New Roman"/>
                <w:sz w:val="22"/>
              </w:rPr>
            </w:pPr>
            <w:r w:rsidRPr="00446234">
              <w:rPr>
                <w:rFonts w:ascii="PT Sans" w:hAnsi="PT Sans" w:cs="Times New Roman"/>
                <w:sz w:val="22"/>
              </w:rPr>
              <w:t>Научный центр изучения Арктики</w:t>
            </w:r>
          </w:p>
        </w:tc>
      </w:tr>
    </w:tbl>
    <w:p w14:paraId="03A91128" w14:textId="77777777" w:rsidR="00755FBE" w:rsidRPr="00446234" w:rsidRDefault="00755FBE" w:rsidP="00446234">
      <w:pPr>
        <w:spacing w:line="240" w:lineRule="auto"/>
        <w:rPr>
          <w:rFonts w:ascii="PT Sans" w:hAnsi="PT Sans"/>
        </w:rPr>
      </w:pPr>
    </w:p>
    <w:sectPr w:rsidR="00755FBE" w:rsidRPr="00446234" w:rsidSect="0080517A">
      <w:footerReference w:type="default" r:id="rId3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58500" w14:textId="77777777" w:rsidR="000067E1" w:rsidRDefault="000067E1" w:rsidP="00502056">
      <w:pPr>
        <w:spacing w:after="0" w:line="240" w:lineRule="auto"/>
      </w:pPr>
      <w:r>
        <w:separator/>
      </w:r>
    </w:p>
  </w:endnote>
  <w:endnote w:type="continuationSeparator" w:id="0">
    <w:p w14:paraId="02F76191" w14:textId="77777777" w:rsidR="000067E1" w:rsidRDefault="000067E1" w:rsidP="00502056">
      <w:pPr>
        <w:spacing w:after="0" w:line="240" w:lineRule="auto"/>
      </w:pPr>
      <w:r>
        <w:continuationSeparator/>
      </w:r>
    </w:p>
  </w:endnote>
  <w:endnote w:type="continuationNotice" w:id="1">
    <w:p w14:paraId="65E3C9D1" w14:textId="77777777" w:rsidR="000067E1" w:rsidRDefault="000067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544679"/>
      <w:docPartObj>
        <w:docPartGallery w:val="Page Numbers (Bottom of Page)"/>
        <w:docPartUnique/>
      </w:docPartObj>
    </w:sdtPr>
    <w:sdtEndPr/>
    <w:sdtContent>
      <w:p w14:paraId="6BBC1D5D" w14:textId="77777777" w:rsidR="00502056" w:rsidRDefault="00502056">
        <w:pPr>
          <w:pStyle w:val="ac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D72B221" wp14:editId="4428734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0" t="0" r="2540" b="1905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DB5C15" w14:textId="77777777" w:rsidR="00502056" w:rsidRDefault="0050205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009FE" w:rsidRPr="00E009F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D72B221"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Aww0GlvwMAANwMAAAOAAAAAAAAAAAAAAAAAC4CAABk&#10;cnMvZTJvRG9jLnhtbFBLAQItABQABgAIAAAAIQCAqaLt3AAAAAUBAAAPAAAAAAAAAAAAAAAAABkG&#10;AABkcnMvZG93bnJldi54bWxQSwUGAAAAAAQABADzAAAAI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" fillcolor="white [3201]" strokecolor="#4f81bd [3204]" strokeweight="2pt">
                    <v:textbox inset="0,0,0,0">
                      <w:txbxContent>
                        <w:p w14:paraId="5EDB5C15" w14:textId="77777777" w:rsidR="00502056" w:rsidRDefault="0050205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009FE" w:rsidRPr="00E009FE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" filled="t" fillcolor="white [3201]" strokecolor="#4f81bd [3204]" strokeweight="2pt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" adj="20904" filled="t" fillcolor="white [3201]" strokecolor="#4f81bd [3204]" strokeweight="2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5FBF8" w14:textId="77777777" w:rsidR="000067E1" w:rsidRDefault="000067E1" w:rsidP="00502056">
      <w:pPr>
        <w:spacing w:after="0" w:line="240" w:lineRule="auto"/>
      </w:pPr>
      <w:r>
        <w:separator/>
      </w:r>
    </w:p>
  </w:footnote>
  <w:footnote w:type="continuationSeparator" w:id="0">
    <w:p w14:paraId="6406779A" w14:textId="77777777" w:rsidR="000067E1" w:rsidRDefault="000067E1" w:rsidP="00502056">
      <w:pPr>
        <w:spacing w:after="0" w:line="240" w:lineRule="auto"/>
      </w:pPr>
      <w:r>
        <w:continuationSeparator/>
      </w:r>
    </w:p>
  </w:footnote>
  <w:footnote w:type="continuationNotice" w:id="1">
    <w:p w14:paraId="64A21533" w14:textId="77777777" w:rsidR="000067E1" w:rsidRDefault="000067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A23"/>
    <w:multiLevelType w:val="hybridMultilevel"/>
    <w:tmpl w:val="22382B28"/>
    <w:lvl w:ilvl="0" w:tplc="97FE5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1706"/>
    <w:multiLevelType w:val="hybridMultilevel"/>
    <w:tmpl w:val="D2F0E962"/>
    <w:lvl w:ilvl="0" w:tplc="97FE5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24D9A"/>
    <w:multiLevelType w:val="hybridMultilevel"/>
    <w:tmpl w:val="B9B87542"/>
    <w:lvl w:ilvl="0" w:tplc="97FE5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F6AA0"/>
    <w:multiLevelType w:val="hybridMultilevel"/>
    <w:tmpl w:val="8BCC9770"/>
    <w:lvl w:ilvl="0" w:tplc="97FE5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949D2"/>
    <w:multiLevelType w:val="hybridMultilevel"/>
    <w:tmpl w:val="7F7E8EDE"/>
    <w:lvl w:ilvl="0" w:tplc="97FE5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36D"/>
    <w:rsid w:val="000008DD"/>
    <w:rsid w:val="000067E1"/>
    <w:rsid w:val="00026CEA"/>
    <w:rsid w:val="00054344"/>
    <w:rsid w:val="00072CBA"/>
    <w:rsid w:val="000766C5"/>
    <w:rsid w:val="00076B74"/>
    <w:rsid w:val="0008485E"/>
    <w:rsid w:val="000B7FAF"/>
    <w:rsid w:val="00103687"/>
    <w:rsid w:val="00134964"/>
    <w:rsid w:val="00146A1E"/>
    <w:rsid w:val="00172DBF"/>
    <w:rsid w:val="00181E93"/>
    <w:rsid w:val="00196E17"/>
    <w:rsid w:val="00197230"/>
    <w:rsid w:val="001B57AC"/>
    <w:rsid w:val="001B5BB8"/>
    <w:rsid w:val="001C0A21"/>
    <w:rsid w:val="001D11CF"/>
    <w:rsid w:val="001F7D29"/>
    <w:rsid w:val="002040FB"/>
    <w:rsid w:val="00211332"/>
    <w:rsid w:val="00214252"/>
    <w:rsid w:val="00240595"/>
    <w:rsid w:val="00242B3E"/>
    <w:rsid w:val="00280AE1"/>
    <w:rsid w:val="00286F39"/>
    <w:rsid w:val="002A3CFC"/>
    <w:rsid w:val="002D16B3"/>
    <w:rsid w:val="002D4D93"/>
    <w:rsid w:val="002D5BE0"/>
    <w:rsid w:val="002E17F2"/>
    <w:rsid w:val="002E37EA"/>
    <w:rsid w:val="00306600"/>
    <w:rsid w:val="00321E34"/>
    <w:rsid w:val="0032518E"/>
    <w:rsid w:val="0033453A"/>
    <w:rsid w:val="003373B3"/>
    <w:rsid w:val="00345452"/>
    <w:rsid w:val="00346FA1"/>
    <w:rsid w:val="0036436D"/>
    <w:rsid w:val="0037662E"/>
    <w:rsid w:val="003A6339"/>
    <w:rsid w:val="003C1581"/>
    <w:rsid w:val="003C62B3"/>
    <w:rsid w:val="003E7874"/>
    <w:rsid w:val="003F07FC"/>
    <w:rsid w:val="003F3466"/>
    <w:rsid w:val="00401E5E"/>
    <w:rsid w:val="00414FEB"/>
    <w:rsid w:val="00415E04"/>
    <w:rsid w:val="00416400"/>
    <w:rsid w:val="004416C2"/>
    <w:rsid w:val="00445289"/>
    <w:rsid w:val="00446234"/>
    <w:rsid w:val="00454107"/>
    <w:rsid w:val="00457FC7"/>
    <w:rsid w:val="00470660"/>
    <w:rsid w:val="004735B0"/>
    <w:rsid w:val="0047476F"/>
    <w:rsid w:val="0048572A"/>
    <w:rsid w:val="004A6926"/>
    <w:rsid w:val="004B29B9"/>
    <w:rsid w:val="004B7B9B"/>
    <w:rsid w:val="004D463D"/>
    <w:rsid w:val="004D47EA"/>
    <w:rsid w:val="004D6D45"/>
    <w:rsid w:val="004E0DF5"/>
    <w:rsid w:val="004E3A86"/>
    <w:rsid w:val="004F25A5"/>
    <w:rsid w:val="00502056"/>
    <w:rsid w:val="00506A35"/>
    <w:rsid w:val="00517554"/>
    <w:rsid w:val="00524263"/>
    <w:rsid w:val="005555D8"/>
    <w:rsid w:val="00583E05"/>
    <w:rsid w:val="005A197D"/>
    <w:rsid w:val="005A6835"/>
    <w:rsid w:val="005D0DB6"/>
    <w:rsid w:val="005D3C1A"/>
    <w:rsid w:val="00617640"/>
    <w:rsid w:val="00621563"/>
    <w:rsid w:val="00654EEE"/>
    <w:rsid w:val="00681A9A"/>
    <w:rsid w:val="006A39DC"/>
    <w:rsid w:val="006B70D7"/>
    <w:rsid w:val="006C6182"/>
    <w:rsid w:val="006E3F8E"/>
    <w:rsid w:val="006F43B9"/>
    <w:rsid w:val="007076B4"/>
    <w:rsid w:val="00716AA4"/>
    <w:rsid w:val="00755FBE"/>
    <w:rsid w:val="0075603D"/>
    <w:rsid w:val="0075725E"/>
    <w:rsid w:val="00764D20"/>
    <w:rsid w:val="00776460"/>
    <w:rsid w:val="007775F6"/>
    <w:rsid w:val="007B3203"/>
    <w:rsid w:val="007E4B23"/>
    <w:rsid w:val="007F56AE"/>
    <w:rsid w:val="0080517A"/>
    <w:rsid w:val="008237E9"/>
    <w:rsid w:val="0083748D"/>
    <w:rsid w:val="00841993"/>
    <w:rsid w:val="008772CC"/>
    <w:rsid w:val="0089005B"/>
    <w:rsid w:val="00892723"/>
    <w:rsid w:val="00894324"/>
    <w:rsid w:val="008A58AC"/>
    <w:rsid w:val="008D3CC7"/>
    <w:rsid w:val="008F28BE"/>
    <w:rsid w:val="008F6226"/>
    <w:rsid w:val="008F7047"/>
    <w:rsid w:val="00902477"/>
    <w:rsid w:val="00940BC1"/>
    <w:rsid w:val="009532B0"/>
    <w:rsid w:val="00955F7E"/>
    <w:rsid w:val="00976E62"/>
    <w:rsid w:val="00990527"/>
    <w:rsid w:val="00991CF6"/>
    <w:rsid w:val="009A741F"/>
    <w:rsid w:val="00A1093D"/>
    <w:rsid w:val="00A11AF9"/>
    <w:rsid w:val="00A20AD1"/>
    <w:rsid w:val="00A32C12"/>
    <w:rsid w:val="00A331AA"/>
    <w:rsid w:val="00A56D55"/>
    <w:rsid w:val="00A60690"/>
    <w:rsid w:val="00A7138E"/>
    <w:rsid w:val="00A727C9"/>
    <w:rsid w:val="00A91684"/>
    <w:rsid w:val="00A94E1A"/>
    <w:rsid w:val="00AA2606"/>
    <w:rsid w:val="00AE3091"/>
    <w:rsid w:val="00B01A88"/>
    <w:rsid w:val="00B17166"/>
    <w:rsid w:val="00B226D0"/>
    <w:rsid w:val="00B56756"/>
    <w:rsid w:val="00B612F2"/>
    <w:rsid w:val="00B62DA1"/>
    <w:rsid w:val="00B66150"/>
    <w:rsid w:val="00B71212"/>
    <w:rsid w:val="00BA0FB6"/>
    <w:rsid w:val="00BB4CC7"/>
    <w:rsid w:val="00BC5C58"/>
    <w:rsid w:val="00BC721B"/>
    <w:rsid w:val="00BE309A"/>
    <w:rsid w:val="00C15FB9"/>
    <w:rsid w:val="00C60FE5"/>
    <w:rsid w:val="00C61830"/>
    <w:rsid w:val="00CB23E6"/>
    <w:rsid w:val="00CC74B4"/>
    <w:rsid w:val="00CF6843"/>
    <w:rsid w:val="00D109F3"/>
    <w:rsid w:val="00D13A82"/>
    <w:rsid w:val="00D14277"/>
    <w:rsid w:val="00D148CC"/>
    <w:rsid w:val="00D24AE6"/>
    <w:rsid w:val="00D46C3B"/>
    <w:rsid w:val="00D67BFD"/>
    <w:rsid w:val="00DB11B4"/>
    <w:rsid w:val="00DD3878"/>
    <w:rsid w:val="00DF5707"/>
    <w:rsid w:val="00E009FE"/>
    <w:rsid w:val="00E52C96"/>
    <w:rsid w:val="00E5428F"/>
    <w:rsid w:val="00E55388"/>
    <w:rsid w:val="00E570A6"/>
    <w:rsid w:val="00E600AA"/>
    <w:rsid w:val="00E73E2A"/>
    <w:rsid w:val="00E775FC"/>
    <w:rsid w:val="00EB3A0F"/>
    <w:rsid w:val="00ED2475"/>
    <w:rsid w:val="00EE65D5"/>
    <w:rsid w:val="00F07585"/>
    <w:rsid w:val="00F15D96"/>
    <w:rsid w:val="00F1665D"/>
    <w:rsid w:val="00F214EA"/>
    <w:rsid w:val="00F631D1"/>
    <w:rsid w:val="00FA2845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BD773"/>
  <w15:docId w15:val="{1A67E1C9-F61A-462A-A861-DB637078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FBE"/>
  </w:style>
  <w:style w:type="paragraph" w:styleId="1">
    <w:name w:val="heading 1"/>
    <w:basedOn w:val="a"/>
    <w:next w:val="a"/>
    <w:link w:val="10"/>
    <w:uiPriority w:val="9"/>
    <w:qFormat/>
    <w:rsid w:val="0036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6D"/>
    <w:rPr>
      <w:rFonts w:ascii="Tahoma" w:hAnsi="Tahoma" w:cs="Tahoma"/>
      <w:sz w:val="16"/>
      <w:szCs w:val="16"/>
    </w:rPr>
  </w:style>
  <w:style w:type="table" w:customStyle="1" w:styleId="-161">
    <w:name w:val="Таблица-сетка 1 светлая — акцент 61"/>
    <w:basedOn w:val="a1"/>
    <w:uiPriority w:val="46"/>
    <w:rsid w:val="0036436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Medium Shading 1 Accent 1"/>
    <w:basedOn w:val="a1"/>
    <w:uiPriority w:val="63"/>
    <w:rsid w:val="0021133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2113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5">
    <w:name w:val="любимый"/>
    <w:basedOn w:val="a"/>
    <w:qFormat/>
    <w:rsid w:val="00211332"/>
    <w:pPr>
      <w:spacing w:after="80" w:line="300" w:lineRule="auto"/>
      <w:ind w:firstLine="709"/>
      <w:jc w:val="both"/>
    </w:pPr>
    <w:rPr>
      <w:rFonts w:ascii="Times New Roman" w:hAnsi="Times New Roman"/>
      <w:sz w:val="24"/>
    </w:rPr>
  </w:style>
  <w:style w:type="table" w:styleId="a6">
    <w:name w:val="Light List"/>
    <w:basedOn w:val="11"/>
    <w:uiPriority w:val="61"/>
    <w:rsid w:val="00414FEB"/>
    <w:rPr>
      <w:rFonts w:ascii="PT Sans" w:hAnsi="PT Sans"/>
      <w:sz w:val="24"/>
      <w:szCs w:val="20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List Paragraph"/>
    <w:basedOn w:val="a"/>
    <w:uiPriority w:val="34"/>
    <w:qFormat/>
    <w:rsid w:val="00A94E1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4D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0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2056"/>
  </w:style>
  <w:style w:type="paragraph" w:styleId="ac">
    <w:name w:val="footer"/>
    <w:basedOn w:val="a"/>
    <w:link w:val="ad"/>
    <w:uiPriority w:val="99"/>
    <w:unhideWhenUsed/>
    <w:rsid w:val="0050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2056"/>
  </w:style>
  <w:style w:type="character" w:styleId="ae">
    <w:name w:val="Hyperlink"/>
    <w:basedOn w:val="a0"/>
    <w:uiPriority w:val="99"/>
    <w:unhideWhenUsed/>
    <w:rsid w:val="00401E5E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01E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01E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01E5E"/>
    <w:rPr>
      <w:vertAlign w:val="superscript"/>
    </w:rPr>
  </w:style>
  <w:style w:type="paragraph" w:styleId="af2">
    <w:name w:val="Revision"/>
    <w:hidden/>
    <w:uiPriority w:val="99"/>
    <w:semiHidden/>
    <w:rsid w:val="00401E5E"/>
    <w:pPr>
      <w:spacing w:after="0" w:line="240" w:lineRule="auto"/>
    </w:pPr>
  </w:style>
  <w:style w:type="table" w:customStyle="1" w:styleId="11">
    <w:name w:val="Сетка таблицы светлая1"/>
    <w:basedOn w:val="a1"/>
    <w:uiPriority w:val="40"/>
    <w:rsid w:val="00414F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75603D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8772C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772C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772C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772C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772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ilcapital.admhmao.ru/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microsoft.com/office/2007/relationships/hdphoto" Target="media/hdphoto1.wdp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tiff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77A0-93D1-4474-9C9C-8F909E46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Грошева Татьяна Алекс.</dc:creator>
  <cp:lastModifiedBy>Rudolf Fink</cp:lastModifiedBy>
  <cp:revision>25</cp:revision>
  <cp:lastPrinted>2018-12-12T14:24:00Z</cp:lastPrinted>
  <dcterms:created xsi:type="dcterms:W3CDTF">2018-12-11T10:09:00Z</dcterms:created>
  <dcterms:modified xsi:type="dcterms:W3CDTF">2018-12-30T06:44:00Z</dcterms:modified>
</cp:coreProperties>
</file>